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E" w:rsidRPr="00903F5E" w:rsidRDefault="00903F5E" w:rsidP="00903F5E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03F5E">
        <w:rPr>
          <w:rFonts w:ascii="Times New Roman" w:hAnsi="Times New Roman"/>
          <w:b/>
          <w:kern w:val="0"/>
          <w:sz w:val="28"/>
          <w:szCs w:val="28"/>
        </w:rPr>
        <w:t>РОССИЙСКАЯ ФЕДЕРАЦИЯ</w:t>
      </w:r>
    </w:p>
    <w:p w:rsidR="00903F5E" w:rsidRPr="00903F5E" w:rsidRDefault="00903F5E" w:rsidP="00903F5E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03F5E">
        <w:rPr>
          <w:rFonts w:ascii="Times New Roman" w:hAnsi="Times New Roman"/>
          <w:b/>
          <w:kern w:val="0"/>
          <w:sz w:val="28"/>
          <w:szCs w:val="28"/>
        </w:rPr>
        <w:t xml:space="preserve">КОСТРОМСКАЯ ОБЛАСТЬ      </w:t>
      </w:r>
    </w:p>
    <w:p w:rsidR="00903F5E" w:rsidRPr="00903F5E" w:rsidRDefault="00903F5E" w:rsidP="00903F5E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03F5E">
        <w:rPr>
          <w:rFonts w:ascii="Times New Roman" w:hAnsi="Times New Roman"/>
          <w:kern w:val="0"/>
          <w:sz w:val="24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9" o:title=""/>
          </v:shape>
          <o:OLEObject Type="Embed" ProgID="CorelPhotoPaint.Image.7" ShapeID="_x0000_i1025" DrawAspect="Content" ObjectID="_1493124074" r:id="rId10"/>
        </w:object>
      </w:r>
    </w:p>
    <w:p w:rsidR="00903F5E" w:rsidRPr="00903F5E" w:rsidRDefault="00903F5E" w:rsidP="00903F5E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03F5E">
        <w:rPr>
          <w:rFonts w:ascii="Times New Roman" w:hAnsi="Times New Roman"/>
          <w:b/>
          <w:kern w:val="0"/>
          <w:sz w:val="28"/>
          <w:szCs w:val="28"/>
        </w:rPr>
        <w:t>СОВЕТ ДЕПУТАТОВ</w:t>
      </w:r>
    </w:p>
    <w:p w:rsidR="00903F5E" w:rsidRPr="00903F5E" w:rsidRDefault="00903F5E" w:rsidP="00903F5E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03F5E">
        <w:rPr>
          <w:rFonts w:ascii="Times New Roman" w:hAnsi="Times New Roman"/>
          <w:b/>
          <w:kern w:val="0"/>
          <w:sz w:val="28"/>
          <w:szCs w:val="28"/>
        </w:rPr>
        <w:t>Городского поселения город Макарьев</w:t>
      </w:r>
    </w:p>
    <w:p w:rsidR="00903F5E" w:rsidRPr="00903F5E" w:rsidRDefault="00903F5E" w:rsidP="00903F5E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03F5E">
        <w:rPr>
          <w:rFonts w:ascii="Times New Roman" w:hAnsi="Times New Roman"/>
          <w:b/>
          <w:kern w:val="0"/>
          <w:sz w:val="28"/>
          <w:szCs w:val="28"/>
        </w:rPr>
        <w:t>Макарьевского муниципального района</w:t>
      </w:r>
    </w:p>
    <w:p w:rsidR="00903F5E" w:rsidRDefault="00903F5E" w:rsidP="001C7E7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6C86" w:rsidRPr="00903F5E" w:rsidRDefault="00556C86" w:rsidP="001C7E78">
      <w:pPr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i/>
          <w:sz w:val="28"/>
          <w:szCs w:val="28"/>
        </w:rPr>
        <w:t xml:space="preserve">РЕШЕНИЕ № </w:t>
      </w:r>
      <w:r w:rsidR="00EC78BD" w:rsidRPr="00903F5E">
        <w:rPr>
          <w:rFonts w:ascii="Times New Roman" w:hAnsi="Times New Roman"/>
          <w:b/>
          <w:i/>
          <w:sz w:val="28"/>
          <w:szCs w:val="28"/>
        </w:rPr>
        <w:t>283</w:t>
      </w:r>
    </w:p>
    <w:p w:rsidR="00556C86" w:rsidRPr="00903F5E" w:rsidRDefault="00556C86" w:rsidP="001C7E78">
      <w:pPr>
        <w:rPr>
          <w:rFonts w:ascii="Times New Roman" w:hAnsi="Times New Roman"/>
          <w:b/>
          <w:sz w:val="28"/>
          <w:szCs w:val="28"/>
        </w:rPr>
      </w:pPr>
    </w:p>
    <w:p w:rsidR="00556C86" w:rsidRPr="00903F5E" w:rsidRDefault="00EC78BD" w:rsidP="001C7E7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 w:rsidRPr="00903F5E">
        <w:rPr>
          <w:rFonts w:ascii="Times New Roman" w:hAnsi="Times New Roman"/>
          <w:b/>
          <w:sz w:val="24"/>
        </w:rPr>
        <w:t xml:space="preserve">  15.04.2015</w:t>
      </w:r>
      <w:r w:rsidR="00556C86" w:rsidRPr="00903F5E">
        <w:rPr>
          <w:rFonts w:ascii="Times New Roman" w:hAnsi="Times New Roman"/>
          <w:b/>
          <w:sz w:val="24"/>
        </w:rPr>
        <w:t xml:space="preserve"> года </w:t>
      </w:r>
    </w:p>
    <w:p w:rsidR="00556C86" w:rsidRPr="00903F5E" w:rsidRDefault="00556C86" w:rsidP="001C7E7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 w:rsidRPr="00903F5E">
        <w:rPr>
          <w:rFonts w:ascii="Times New Roman" w:hAnsi="Times New Roman"/>
          <w:b/>
          <w:sz w:val="24"/>
        </w:rPr>
        <w:t xml:space="preserve"> </w:t>
      </w:r>
    </w:p>
    <w:p w:rsidR="00556C86" w:rsidRPr="00903F5E" w:rsidRDefault="00556C86" w:rsidP="00904B48">
      <w:pPr>
        <w:pStyle w:val="a3"/>
        <w:rPr>
          <w:rFonts w:ascii="Times New Roman" w:hAnsi="Times New Roman" w:cs="Times New Roman"/>
        </w:rPr>
      </w:pPr>
    </w:p>
    <w:p w:rsidR="00556C86" w:rsidRPr="00903F5E" w:rsidRDefault="00556C86" w:rsidP="001C7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5E">
        <w:rPr>
          <w:rFonts w:ascii="Times New Roman" w:hAnsi="Times New Roman" w:cs="Times New Roman"/>
          <w:b/>
          <w:sz w:val="24"/>
          <w:szCs w:val="24"/>
        </w:rPr>
        <w:t>Об утверждении схемы водоснабжения городского поселения город Макарьев Макарьевского муниципального района Костромской области.</w:t>
      </w:r>
    </w:p>
    <w:p w:rsidR="00556C86" w:rsidRPr="00903F5E" w:rsidRDefault="00556C86" w:rsidP="001C7E7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86" w:rsidRPr="00903F5E" w:rsidRDefault="00556C86" w:rsidP="001C7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86" w:rsidRPr="00903F5E" w:rsidRDefault="00556C86" w:rsidP="001C7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03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F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</w:t>
      </w:r>
      <w:r w:rsidR="00F132AB" w:rsidRPr="00903F5E">
        <w:rPr>
          <w:rFonts w:ascii="Times New Roman" w:hAnsi="Times New Roman" w:cs="Times New Roman"/>
          <w:sz w:val="24"/>
          <w:szCs w:val="24"/>
        </w:rPr>
        <w:t xml:space="preserve">  №</w:t>
      </w:r>
      <w:r w:rsidR="00B057C5">
        <w:rPr>
          <w:rFonts w:ascii="Times New Roman" w:hAnsi="Times New Roman" w:cs="Times New Roman"/>
          <w:sz w:val="24"/>
          <w:szCs w:val="24"/>
        </w:rPr>
        <w:t xml:space="preserve"> </w:t>
      </w:r>
      <w:r w:rsidR="00F132AB" w:rsidRPr="00903F5E">
        <w:rPr>
          <w:rFonts w:ascii="Times New Roman" w:hAnsi="Times New Roman" w:cs="Times New Roman"/>
          <w:sz w:val="24"/>
          <w:szCs w:val="24"/>
        </w:rPr>
        <w:t xml:space="preserve">416-ФЗ «О водоснабжении и водоотведении», </w:t>
      </w:r>
      <w:r w:rsidRPr="00903F5E">
        <w:rPr>
          <w:rFonts w:ascii="Times New Roman" w:hAnsi="Times New Roman" w:cs="Times New Roman"/>
          <w:sz w:val="24"/>
          <w:szCs w:val="24"/>
        </w:rPr>
        <w:t>Федеральным З</w:t>
      </w:r>
      <w:r w:rsidR="00F132AB" w:rsidRPr="00903F5E">
        <w:rPr>
          <w:rFonts w:ascii="Times New Roman" w:hAnsi="Times New Roman" w:cs="Times New Roman"/>
          <w:sz w:val="24"/>
          <w:szCs w:val="24"/>
        </w:rPr>
        <w:t>аконом от 30.12.2004 № 210-ФЗ «</w:t>
      </w:r>
      <w:r w:rsidRPr="00903F5E">
        <w:rPr>
          <w:rFonts w:ascii="Times New Roman" w:hAnsi="Times New Roman" w:cs="Times New Roman"/>
          <w:sz w:val="24"/>
          <w:szCs w:val="24"/>
        </w:rPr>
        <w:t>Об основах регулирования тарифов организаций  коммунального комплекса», Водного Кодекса Российской Федерации Постановлением Правительства Р</w:t>
      </w:r>
      <w:r w:rsidR="00B057C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03F5E">
        <w:rPr>
          <w:rFonts w:ascii="Times New Roman" w:hAnsi="Times New Roman" w:cs="Times New Roman"/>
          <w:sz w:val="24"/>
          <w:szCs w:val="24"/>
        </w:rPr>
        <w:t>Ф</w:t>
      </w:r>
      <w:r w:rsidR="00B057C5">
        <w:rPr>
          <w:rFonts w:ascii="Times New Roman" w:hAnsi="Times New Roman" w:cs="Times New Roman"/>
          <w:sz w:val="24"/>
          <w:szCs w:val="24"/>
        </w:rPr>
        <w:t>едерации от 13.02.2006</w:t>
      </w:r>
      <w:r w:rsidRPr="00903F5E">
        <w:rPr>
          <w:rFonts w:ascii="Times New Roman" w:hAnsi="Times New Roman" w:cs="Times New Roman"/>
          <w:sz w:val="24"/>
          <w:szCs w:val="24"/>
        </w:rPr>
        <w:t xml:space="preserve"> № 83 «О правилах определения  и предоставления технических условий подключения объекта капитального строительства  к сетям инженерно-технического обеспечения», пунктом 5  части 1 статьи 13 Устава городского поселения город</w:t>
      </w:r>
      <w:proofErr w:type="gramEnd"/>
      <w:r w:rsidRPr="00903F5E">
        <w:rPr>
          <w:rFonts w:ascii="Times New Roman" w:hAnsi="Times New Roman" w:cs="Times New Roman"/>
          <w:sz w:val="24"/>
          <w:szCs w:val="24"/>
        </w:rPr>
        <w:t xml:space="preserve"> Макарьев</w:t>
      </w:r>
      <w:r w:rsidR="00B057C5">
        <w:rPr>
          <w:rFonts w:ascii="Times New Roman" w:hAnsi="Times New Roman" w:cs="Times New Roman"/>
          <w:sz w:val="24"/>
          <w:szCs w:val="24"/>
        </w:rPr>
        <w:t>,</w:t>
      </w:r>
      <w:r w:rsidRPr="00903F5E">
        <w:rPr>
          <w:rFonts w:ascii="Times New Roman" w:hAnsi="Times New Roman" w:cs="Times New Roman"/>
          <w:sz w:val="24"/>
          <w:szCs w:val="24"/>
        </w:rPr>
        <w:t xml:space="preserve"> Совет депутатов второго созыва</w:t>
      </w:r>
    </w:p>
    <w:p w:rsidR="00556C86" w:rsidRPr="00903F5E" w:rsidRDefault="00556C86" w:rsidP="001C7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Default="00556C86" w:rsidP="00981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03F5E" w:rsidRPr="00903F5E" w:rsidRDefault="00903F5E" w:rsidP="00981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86" w:rsidRDefault="00903F5E" w:rsidP="00903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6C86" w:rsidRPr="00903F5E">
        <w:rPr>
          <w:rFonts w:ascii="Times New Roman" w:hAnsi="Times New Roman" w:cs="Times New Roman"/>
          <w:sz w:val="24"/>
          <w:szCs w:val="24"/>
        </w:rPr>
        <w:t>Утвердить схему водоснабжения городского поселения город Макарьев Макарьевского муниципальн</w:t>
      </w:r>
      <w:r w:rsidR="00E44BEB" w:rsidRPr="00903F5E">
        <w:rPr>
          <w:rFonts w:ascii="Times New Roman" w:hAnsi="Times New Roman" w:cs="Times New Roman"/>
          <w:sz w:val="24"/>
          <w:szCs w:val="24"/>
        </w:rPr>
        <w:t>ого района Костромской  области в новой редакции.</w:t>
      </w:r>
    </w:p>
    <w:p w:rsidR="00C33760" w:rsidRPr="00903F5E" w:rsidRDefault="00C33760" w:rsidP="00903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Совета депутатов городского поселения город Макарьев от 02.10.2013 № 188 «</w:t>
      </w:r>
      <w:r w:rsidRPr="00C33760">
        <w:rPr>
          <w:rFonts w:ascii="Times New Roman" w:hAnsi="Times New Roman" w:cs="Times New Roman"/>
          <w:sz w:val="24"/>
          <w:szCs w:val="24"/>
        </w:rPr>
        <w:t>Об утверждении схемы водоснабжения городского поселения город Макарьев Макарьевского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556C86" w:rsidRPr="00903F5E" w:rsidRDefault="00C33760" w:rsidP="00903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F5E">
        <w:rPr>
          <w:rFonts w:ascii="Times New Roman" w:hAnsi="Times New Roman" w:cs="Times New Roman"/>
          <w:sz w:val="24"/>
          <w:szCs w:val="24"/>
        </w:rPr>
        <w:t xml:space="preserve">. </w:t>
      </w:r>
      <w:r w:rsidR="00556C86" w:rsidRPr="00903F5E">
        <w:rPr>
          <w:rFonts w:ascii="Times New Roman" w:hAnsi="Times New Roman" w:cs="Times New Roman"/>
          <w:sz w:val="24"/>
          <w:szCs w:val="24"/>
        </w:rPr>
        <w:t>Решение вступает в силу со дня опубликования в печатном издании Совета депутатов «Городские Новости».</w:t>
      </w: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rPr>
          <w:rFonts w:ascii="Times New Roman" w:hAnsi="Times New Roman"/>
          <w:b/>
          <w:sz w:val="24"/>
        </w:rPr>
      </w:pPr>
      <w:r w:rsidRPr="00903F5E">
        <w:rPr>
          <w:rFonts w:ascii="Times New Roman" w:hAnsi="Times New Roman"/>
          <w:b/>
          <w:sz w:val="24"/>
        </w:rPr>
        <w:t>Глава городского поселения                                                   Председатель Совета депутатов</w:t>
      </w:r>
    </w:p>
    <w:p w:rsidR="00556C86" w:rsidRPr="00903F5E" w:rsidRDefault="00556C86" w:rsidP="009814A1">
      <w:pPr>
        <w:rPr>
          <w:rFonts w:ascii="Times New Roman" w:hAnsi="Times New Roman"/>
          <w:b/>
          <w:sz w:val="24"/>
        </w:rPr>
      </w:pPr>
      <w:r w:rsidRPr="00903F5E">
        <w:rPr>
          <w:rFonts w:ascii="Times New Roman" w:hAnsi="Times New Roman"/>
          <w:b/>
          <w:sz w:val="24"/>
        </w:rPr>
        <w:t>Город Макарьев                               С. ИЛЬИН                                                        Н.МОКИНА</w:t>
      </w:r>
    </w:p>
    <w:p w:rsidR="00556C86" w:rsidRPr="00903F5E" w:rsidRDefault="00556C86" w:rsidP="009814A1">
      <w:pPr>
        <w:rPr>
          <w:rFonts w:ascii="Times New Roman" w:hAnsi="Times New Roman"/>
          <w:b/>
          <w:sz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C86" w:rsidRPr="00903F5E" w:rsidRDefault="00556C86" w:rsidP="0098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F5E" w:rsidRPr="00903F5E" w:rsidRDefault="00903F5E" w:rsidP="00903F5E">
      <w:pPr>
        <w:ind w:firstLine="709"/>
        <w:jc w:val="right"/>
        <w:rPr>
          <w:rFonts w:ascii="Times New Roman" w:hAnsi="Times New Roman"/>
        </w:rPr>
      </w:pPr>
      <w:bookmarkStart w:id="0" w:name="_GoBack"/>
      <w:bookmarkEnd w:id="0"/>
    </w:p>
    <w:p w:rsidR="00903F5E" w:rsidRPr="00903F5E" w:rsidRDefault="00903F5E" w:rsidP="00903F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903F5E">
        <w:rPr>
          <w:rFonts w:ascii="Times New Roman" w:hAnsi="Times New Roman"/>
          <w:sz w:val="24"/>
        </w:rPr>
        <w:t xml:space="preserve">Утверждено </w:t>
      </w:r>
    </w:p>
    <w:p w:rsidR="00903F5E" w:rsidRDefault="00903F5E" w:rsidP="00903F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903F5E">
        <w:rPr>
          <w:rFonts w:ascii="Times New Roman" w:hAnsi="Times New Roman"/>
          <w:sz w:val="24"/>
        </w:rPr>
        <w:t xml:space="preserve"> решением Совета депутатов</w:t>
      </w:r>
    </w:p>
    <w:p w:rsidR="00903F5E" w:rsidRPr="00903F5E" w:rsidRDefault="00903F5E" w:rsidP="00903F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город Макарьев</w:t>
      </w:r>
      <w:r w:rsidRPr="00903F5E">
        <w:rPr>
          <w:rFonts w:ascii="Times New Roman" w:hAnsi="Times New Roman"/>
          <w:sz w:val="24"/>
        </w:rPr>
        <w:t xml:space="preserve"> </w:t>
      </w:r>
    </w:p>
    <w:p w:rsidR="00903F5E" w:rsidRPr="00903F5E" w:rsidRDefault="00903F5E" w:rsidP="00903F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903F5E">
        <w:rPr>
          <w:rFonts w:ascii="Times New Roman" w:hAnsi="Times New Roman"/>
          <w:sz w:val="24"/>
        </w:rPr>
        <w:t>от  15.04.2015 года № 283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4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sz w:val="56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sz w:val="56"/>
        </w:rPr>
      </w:pPr>
    </w:p>
    <w:p w:rsidR="00903F5E" w:rsidRPr="00903F5E" w:rsidRDefault="00903F5E" w:rsidP="003934BB">
      <w:pPr>
        <w:pStyle w:val="22"/>
        <w:spacing w:before="0" w:after="0" w:line="240" w:lineRule="auto"/>
        <w:outlineLvl w:val="9"/>
        <w:rPr>
          <w:rFonts w:ascii="Times New Roman" w:hAnsi="Times New Roman"/>
          <w:b/>
          <w:sz w:val="50"/>
          <w:szCs w:val="50"/>
          <w:lang w:val="ru-RU"/>
        </w:rPr>
      </w:pPr>
      <w:r w:rsidRPr="00903F5E">
        <w:rPr>
          <w:rFonts w:ascii="Times New Roman" w:hAnsi="Times New Roman"/>
          <w:b/>
          <w:sz w:val="50"/>
          <w:szCs w:val="50"/>
          <w:lang w:val="ru-RU"/>
        </w:rPr>
        <w:t xml:space="preserve">Схема </w:t>
      </w:r>
    </w:p>
    <w:p w:rsidR="00903F5E" w:rsidRPr="00903F5E" w:rsidRDefault="00903F5E" w:rsidP="003934BB">
      <w:pPr>
        <w:pStyle w:val="22"/>
        <w:spacing w:before="0" w:after="0" w:line="240" w:lineRule="auto"/>
        <w:outlineLvl w:val="9"/>
        <w:rPr>
          <w:rFonts w:ascii="Times New Roman" w:hAnsi="Times New Roman"/>
          <w:b/>
          <w:sz w:val="50"/>
          <w:szCs w:val="50"/>
          <w:lang w:val="ru-RU"/>
        </w:rPr>
      </w:pPr>
      <w:r w:rsidRPr="00903F5E">
        <w:rPr>
          <w:rFonts w:ascii="Times New Roman" w:hAnsi="Times New Roman"/>
          <w:b/>
          <w:sz w:val="50"/>
          <w:szCs w:val="50"/>
          <w:lang w:val="ru-RU"/>
        </w:rPr>
        <w:t xml:space="preserve">водоснабжения и водоотведения </w:t>
      </w:r>
    </w:p>
    <w:p w:rsidR="00903F5E" w:rsidRPr="00903F5E" w:rsidRDefault="00903F5E" w:rsidP="003934BB">
      <w:pPr>
        <w:pStyle w:val="22"/>
        <w:spacing w:before="0" w:after="0" w:line="240" w:lineRule="auto"/>
        <w:outlineLvl w:val="9"/>
        <w:rPr>
          <w:rFonts w:ascii="Times New Roman" w:hAnsi="Times New Roman"/>
          <w:b/>
          <w:sz w:val="50"/>
          <w:szCs w:val="50"/>
          <w:lang w:val="ru-RU"/>
        </w:rPr>
      </w:pPr>
      <w:r w:rsidRPr="00903F5E">
        <w:rPr>
          <w:rFonts w:ascii="Times New Roman" w:hAnsi="Times New Roman"/>
          <w:b/>
          <w:sz w:val="50"/>
          <w:szCs w:val="50"/>
          <w:lang w:val="ru-RU"/>
        </w:rPr>
        <w:t xml:space="preserve">городского поселения город Макарьев </w:t>
      </w:r>
    </w:p>
    <w:p w:rsidR="00903F5E" w:rsidRPr="00903F5E" w:rsidRDefault="00903F5E" w:rsidP="003934BB">
      <w:pPr>
        <w:pStyle w:val="22"/>
        <w:spacing w:before="0" w:after="0" w:line="240" w:lineRule="auto"/>
        <w:outlineLvl w:val="9"/>
        <w:rPr>
          <w:rFonts w:ascii="Times New Roman" w:hAnsi="Times New Roman"/>
          <w:b/>
          <w:sz w:val="50"/>
          <w:szCs w:val="50"/>
          <w:lang w:val="ru-RU"/>
        </w:rPr>
      </w:pPr>
      <w:r w:rsidRPr="00903F5E">
        <w:rPr>
          <w:rFonts w:ascii="Times New Roman" w:hAnsi="Times New Roman"/>
          <w:b/>
          <w:sz w:val="50"/>
          <w:szCs w:val="50"/>
          <w:lang w:val="ru-RU"/>
        </w:rPr>
        <w:t>макарьевского муниципального р</w:t>
      </w:r>
      <w:r w:rsidR="003934BB">
        <w:rPr>
          <w:rFonts w:ascii="Times New Roman" w:hAnsi="Times New Roman"/>
          <w:b/>
          <w:sz w:val="50"/>
          <w:szCs w:val="50"/>
          <w:lang w:val="ru-RU"/>
        </w:rPr>
        <w:t>а</w:t>
      </w:r>
      <w:r w:rsidRPr="00903F5E">
        <w:rPr>
          <w:rFonts w:ascii="Times New Roman" w:hAnsi="Times New Roman"/>
          <w:b/>
          <w:sz w:val="50"/>
          <w:szCs w:val="50"/>
          <w:lang w:val="ru-RU"/>
        </w:rPr>
        <w:t>йона Костромской области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56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sz w:val="56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</w:rPr>
        <w:sectPr w:rsidR="00903F5E" w:rsidRPr="00903F5E">
          <w:headerReference w:type="default" r:id="rId11"/>
          <w:headerReference w:type="first" r:id="rId12"/>
          <w:pgSz w:w="11906" w:h="16838"/>
          <w:pgMar w:top="861" w:right="746" w:bottom="1221" w:left="1260" w:header="539" w:footer="899" w:gutter="0"/>
          <w:cols w:space="720"/>
          <w:docGrid w:linePitch="360"/>
        </w:sectPr>
      </w:pPr>
    </w:p>
    <w:p w:rsidR="00903F5E" w:rsidRPr="00903F5E" w:rsidRDefault="00903F5E" w:rsidP="00903F5E">
      <w:pPr>
        <w:pageBreakBefore/>
        <w:jc w:val="center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Оглавление</w:t>
      </w:r>
      <w:r w:rsidRPr="00903F5E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126E14">
        <w:rPr>
          <w:rFonts w:ascii="Times New Roman" w:hAnsi="Times New Roman"/>
          <w:sz w:val="28"/>
          <w:szCs w:val="28"/>
        </w:rPr>
        <w:t>……3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Общие сведения</w:t>
      </w:r>
      <w:r w:rsidRPr="00903F5E">
        <w:rPr>
          <w:rFonts w:ascii="Times New Roman" w:hAnsi="Times New Roman"/>
          <w:sz w:val="28"/>
          <w:szCs w:val="28"/>
        </w:rPr>
        <w:t>…………………………………………………………………...</w:t>
      </w:r>
      <w:r w:rsidR="00126E14">
        <w:rPr>
          <w:rFonts w:ascii="Times New Roman" w:hAnsi="Times New Roman"/>
          <w:sz w:val="28"/>
          <w:szCs w:val="28"/>
        </w:rPr>
        <w:t xml:space="preserve"> 4</w:t>
      </w:r>
    </w:p>
    <w:p w:rsidR="00903F5E" w:rsidRPr="00903F5E" w:rsidRDefault="00903F5E" w:rsidP="003934BB">
      <w:pPr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Часть 1. Схема </w:t>
      </w:r>
      <w:proofErr w:type="spellStart"/>
      <w:r w:rsidRPr="00903F5E">
        <w:rPr>
          <w:rFonts w:ascii="Times New Roman" w:hAnsi="Times New Roman"/>
          <w:b/>
          <w:sz w:val="28"/>
          <w:szCs w:val="28"/>
        </w:rPr>
        <w:t>водо</w:t>
      </w:r>
      <w:proofErr w:type="gramStart"/>
      <w:r w:rsidRPr="00903F5E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903F5E">
        <w:rPr>
          <w:rFonts w:ascii="Times New Roman" w:hAnsi="Times New Roman"/>
          <w:b/>
          <w:sz w:val="28"/>
          <w:szCs w:val="28"/>
        </w:rPr>
        <w:t>набжения</w:t>
      </w:r>
      <w:proofErr w:type="spellEnd"/>
      <w:r w:rsidR="00126E14" w:rsidRPr="00126E14">
        <w:rPr>
          <w:rFonts w:ascii="Times New Roman" w:hAnsi="Times New Roman"/>
          <w:sz w:val="28"/>
          <w:szCs w:val="28"/>
        </w:rPr>
        <w:t>…………………………………………………..</w:t>
      </w:r>
      <w:r w:rsidR="00126E14">
        <w:rPr>
          <w:rFonts w:ascii="Times New Roman" w:hAnsi="Times New Roman"/>
          <w:b/>
          <w:sz w:val="28"/>
          <w:szCs w:val="28"/>
        </w:rPr>
        <w:t>7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1.</w:t>
      </w:r>
      <w:r w:rsidRPr="00903F5E">
        <w:rPr>
          <w:rFonts w:ascii="Times New Roman" w:hAnsi="Times New Roman"/>
          <w:sz w:val="28"/>
          <w:szCs w:val="28"/>
        </w:rPr>
        <w:t xml:space="preserve"> Технико-экономическое состояние централизованных систем водоснабжения……………………………………………………………….........</w:t>
      </w:r>
      <w:r w:rsidR="00126E14">
        <w:rPr>
          <w:rFonts w:ascii="Times New Roman" w:hAnsi="Times New Roman"/>
          <w:sz w:val="28"/>
          <w:szCs w:val="28"/>
        </w:rPr>
        <w:t>..7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2.</w:t>
      </w:r>
      <w:r w:rsidRPr="00903F5E">
        <w:rPr>
          <w:rFonts w:ascii="Times New Roman" w:hAnsi="Times New Roman"/>
          <w:sz w:val="28"/>
          <w:szCs w:val="28"/>
        </w:rPr>
        <w:t xml:space="preserve"> Направления развития централизованных систем водоснабжения</w:t>
      </w:r>
      <w:r w:rsidR="00126E14">
        <w:rPr>
          <w:rFonts w:ascii="Times New Roman" w:hAnsi="Times New Roman"/>
          <w:sz w:val="28"/>
          <w:szCs w:val="28"/>
        </w:rPr>
        <w:t>…13</w:t>
      </w:r>
      <w:r w:rsidRPr="00903F5E">
        <w:rPr>
          <w:rFonts w:ascii="Times New Roman" w:hAnsi="Times New Roman"/>
          <w:sz w:val="28"/>
          <w:szCs w:val="28"/>
        </w:rPr>
        <w:t xml:space="preserve"> 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3.</w:t>
      </w:r>
      <w:r w:rsidRPr="00903F5E">
        <w:rPr>
          <w:rFonts w:ascii="Times New Roman" w:hAnsi="Times New Roman"/>
          <w:sz w:val="28"/>
          <w:szCs w:val="28"/>
        </w:rPr>
        <w:t xml:space="preserve"> Баланс водоснабжения и потребления горячей, питьевой воды, технической воды……………………………………………………………….</w:t>
      </w:r>
      <w:r w:rsidR="00126E14">
        <w:rPr>
          <w:rFonts w:ascii="Times New Roman" w:hAnsi="Times New Roman"/>
          <w:sz w:val="28"/>
          <w:szCs w:val="28"/>
        </w:rPr>
        <w:t>.</w:t>
      </w:r>
      <w:r w:rsidRPr="00903F5E">
        <w:rPr>
          <w:rFonts w:ascii="Times New Roman" w:hAnsi="Times New Roman"/>
          <w:sz w:val="28"/>
          <w:szCs w:val="28"/>
        </w:rPr>
        <w:t>.</w:t>
      </w:r>
      <w:r w:rsidR="00126E14">
        <w:rPr>
          <w:rFonts w:ascii="Times New Roman" w:hAnsi="Times New Roman"/>
          <w:sz w:val="28"/>
          <w:szCs w:val="28"/>
        </w:rPr>
        <w:t>..13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4.</w:t>
      </w:r>
      <w:r w:rsidRPr="00903F5E">
        <w:rPr>
          <w:rFonts w:ascii="Times New Roman" w:hAnsi="Times New Roman"/>
          <w:sz w:val="28"/>
          <w:szCs w:val="28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  <w:r>
        <w:rPr>
          <w:rFonts w:ascii="Times New Roman" w:hAnsi="Times New Roman"/>
          <w:sz w:val="28"/>
          <w:szCs w:val="28"/>
        </w:rPr>
        <w:t>………………..………</w:t>
      </w:r>
      <w:r w:rsidR="00126E14">
        <w:rPr>
          <w:rFonts w:ascii="Times New Roman" w:hAnsi="Times New Roman"/>
          <w:sz w:val="28"/>
          <w:szCs w:val="28"/>
        </w:rPr>
        <w:t>…..18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903F5E">
        <w:rPr>
          <w:rFonts w:ascii="Times New Roman" w:hAnsi="Times New Roman"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водоснабжения…</w:t>
      </w:r>
      <w:r w:rsidRPr="00903F5E">
        <w:rPr>
          <w:rFonts w:ascii="Times New Roman" w:hAnsi="Times New Roman"/>
          <w:sz w:val="28"/>
          <w:szCs w:val="28"/>
        </w:rPr>
        <w:t>………….......................................................................................</w:t>
      </w:r>
      <w:r w:rsidR="00126E14">
        <w:rPr>
          <w:rFonts w:ascii="Times New Roman" w:hAnsi="Times New Roman"/>
          <w:sz w:val="28"/>
          <w:szCs w:val="28"/>
        </w:rPr>
        <w:t>18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903F5E">
        <w:rPr>
          <w:rFonts w:ascii="Times New Roman" w:hAnsi="Times New Roman"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водоснабжения.........................................................................................................</w:t>
      </w:r>
      <w:r w:rsidR="00126E14">
        <w:rPr>
          <w:rFonts w:ascii="Times New Roman" w:hAnsi="Times New Roman"/>
          <w:sz w:val="28"/>
          <w:szCs w:val="28"/>
        </w:rPr>
        <w:t xml:space="preserve"> 21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7.</w:t>
      </w:r>
      <w:r w:rsidRPr="00903F5E">
        <w:rPr>
          <w:rFonts w:ascii="Times New Roman" w:hAnsi="Times New Roman"/>
          <w:sz w:val="28"/>
          <w:szCs w:val="28"/>
        </w:rPr>
        <w:t xml:space="preserve"> Целевые показатели развития централизованных систем водоснабжения..........................................................................................................</w:t>
      </w:r>
      <w:r w:rsidR="00126E14">
        <w:rPr>
          <w:rFonts w:ascii="Times New Roman" w:hAnsi="Times New Roman"/>
          <w:sz w:val="28"/>
          <w:szCs w:val="28"/>
        </w:rPr>
        <w:t>23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8.</w:t>
      </w:r>
      <w:r w:rsidRPr="00903F5E">
        <w:rPr>
          <w:rFonts w:ascii="Times New Roman" w:hAnsi="Times New Roman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эксплуатацию................................................................</w:t>
      </w:r>
      <w:r w:rsidR="00126E14">
        <w:rPr>
          <w:rFonts w:ascii="Times New Roman" w:hAnsi="Times New Roman"/>
          <w:sz w:val="28"/>
          <w:szCs w:val="28"/>
        </w:rPr>
        <w:t>....25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Часть 2.</w:t>
      </w:r>
      <w:r w:rsidRPr="00903F5E">
        <w:rPr>
          <w:rFonts w:ascii="Times New Roman" w:hAnsi="Times New Roman"/>
          <w:sz w:val="28"/>
          <w:szCs w:val="28"/>
        </w:rPr>
        <w:t xml:space="preserve"> Схема водоотведения</w:t>
      </w:r>
      <w:r w:rsidR="00126E14">
        <w:rPr>
          <w:rFonts w:ascii="Times New Roman" w:hAnsi="Times New Roman"/>
          <w:sz w:val="28"/>
          <w:szCs w:val="28"/>
        </w:rPr>
        <w:t>……………………………………………………25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bCs/>
          <w:sz w:val="28"/>
          <w:szCs w:val="28"/>
        </w:rPr>
        <w:t>Раздел 1.</w:t>
      </w:r>
      <w:r w:rsidRPr="00903F5E">
        <w:rPr>
          <w:rFonts w:ascii="Times New Roman" w:hAnsi="Times New Roman"/>
          <w:bCs/>
          <w:sz w:val="28"/>
          <w:szCs w:val="28"/>
        </w:rPr>
        <w:t>Существующее</w:t>
      </w:r>
      <w:r w:rsidRPr="00903F5E">
        <w:rPr>
          <w:rFonts w:ascii="Times New Roman" w:hAnsi="Times New Roman"/>
          <w:bCs/>
          <w:sz w:val="28"/>
          <w:szCs w:val="28"/>
        </w:rPr>
        <w:tab/>
        <w:t>положение</w:t>
      </w:r>
      <w:r w:rsidRPr="00903F5E">
        <w:rPr>
          <w:rFonts w:ascii="Times New Roman" w:hAnsi="Times New Roman"/>
          <w:bCs/>
          <w:sz w:val="28"/>
          <w:szCs w:val="28"/>
        </w:rPr>
        <w:tab/>
        <w:t xml:space="preserve">в сфере </w:t>
      </w:r>
      <w:r w:rsidR="000C528A">
        <w:rPr>
          <w:rFonts w:ascii="Times New Roman" w:hAnsi="Times New Roman"/>
          <w:bCs/>
          <w:sz w:val="28"/>
          <w:szCs w:val="28"/>
        </w:rPr>
        <w:t>во</w:t>
      </w:r>
      <w:r w:rsidRPr="00903F5E">
        <w:rPr>
          <w:rFonts w:ascii="Times New Roman" w:hAnsi="Times New Roman"/>
          <w:bCs/>
          <w:sz w:val="28"/>
          <w:szCs w:val="28"/>
        </w:rPr>
        <w:t>доотведения</w:t>
      </w:r>
      <w:r w:rsidRPr="00903F5E">
        <w:rPr>
          <w:rFonts w:ascii="Times New Roman" w:hAnsi="Times New Roman"/>
          <w:sz w:val="28"/>
          <w:szCs w:val="28"/>
        </w:rPr>
        <w:t>……………</w:t>
      </w:r>
      <w:r w:rsidR="00AA0FA0">
        <w:rPr>
          <w:rFonts w:ascii="Times New Roman" w:hAnsi="Times New Roman"/>
          <w:sz w:val="28"/>
          <w:szCs w:val="28"/>
        </w:rPr>
        <w:t>..25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2.</w:t>
      </w:r>
      <w:r w:rsidRPr="00903F5E">
        <w:rPr>
          <w:rFonts w:ascii="Times New Roman" w:hAnsi="Times New Roman"/>
          <w:sz w:val="28"/>
          <w:szCs w:val="28"/>
        </w:rPr>
        <w:t xml:space="preserve"> Балансы сточных вод в системе водоотведения …........................</w:t>
      </w:r>
      <w:r w:rsidR="00AA0FA0">
        <w:rPr>
          <w:rFonts w:ascii="Times New Roman" w:hAnsi="Times New Roman"/>
          <w:sz w:val="28"/>
          <w:szCs w:val="28"/>
        </w:rPr>
        <w:t>......27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3.</w:t>
      </w:r>
      <w:r w:rsidRPr="00903F5E">
        <w:rPr>
          <w:rFonts w:ascii="Times New Roman" w:hAnsi="Times New Roman"/>
          <w:sz w:val="28"/>
          <w:szCs w:val="28"/>
        </w:rPr>
        <w:t xml:space="preserve"> Прогноз объёма сточных вод …..........................................................</w:t>
      </w:r>
      <w:r w:rsidR="00AA0FA0">
        <w:rPr>
          <w:rFonts w:ascii="Times New Roman" w:hAnsi="Times New Roman"/>
          <w:sz w:val="28"/>
          <w:szCs w:val="28"/>
        </w:rPr>
        <w:t>..29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4</w:t>
      </w:r>
      <w:r w:rsidRPr="00903F5E">
        <w:rPr>
          <w:rFonts w:ascii="Times New Roman" w:hAnsi="Times New Roman"/>
          <w:sz w:val="28"/>
          <w:szCs w:val="28"/>
        </w:rPr>
        <w:t>. Предложения по строительству, реконструкции и модернизации (техническому перевооружению) объектов централизованной системы водоотведения..........................................................................................................</w:t>
      </w:r>
      <w:r w:rsidR="00AA0FA0">
        <w:rPr>
          <w:rFonts w:ascii="Times New Roman" w:hAnsi="Times New Roman"/>
          <w:sz w:val="28"/>
          <w:szCs w:val="28"/>
        </w:rPr>
        <w:t>.30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5.</w:t>
      </w:r>
      <w:r w:rsidRPr="00903F5E">
        <w:rPr>
          <w:rFonts w:ascii="Times New Roman" w:hAnsi="Times New Roman"/>
          <w:sz w:val="28"/>
          <w:szCs w:val="28"/>
        </w:rPr>
        <w:t xml:space="preserve"> Экологические аспекты мероприятий по строительству и реконструкции объектов централизованной системы водоотведения …....</w:t>
      </w:r>
      <w:r w:rsidR="00AA0FA0">
        <w:rPr>
          <w:rFonts w:ascii="Times New Roman" w:hAnsi="Times New Roman"/>
          <w:sz w:val="28"/>
          <w:szCs w:val="28"/>
        </w:rPr>
        <w:t>.......31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6.</w:t>
      </w:r>
      <w:r w:rsidRPr="00903F5E">
        <w:rPr>
          <w:rFonts w:ascii="Times New Roman" w:hAnsi="Times New Roman"/>
          <w:sz w:val="28"/>
          <w:szCs w:val="28"/>
        </w:rPr>
        <w:t xml:space="preserve"> Оценка потребности в капитальных вложениях в строительство, реконструкцию и модернизацию объектов централизованной системы водоотведения........................................................................................................</w:t>
      </w:r>
      <w:r w:rsidR="00126E14">
        <w:rPr>
          <w:rFonts w:ascii="Times New Roman" w:hAnsi="Times New Roman"/>
          <w:sz w:val="28"/>
          <w:szCs w:val="28"/>
        </w:rPr>
        <w:t>..</w:t>
      </w:r>
      <w:r w:rsidRPr="00903F5E">
        <w:rPr>
          <w:rFonts w:ascii="Times New Roman" w:hAnsi="Times New Roman"/>
          <w:sz w:val="28"/>
          <w:szCs w:val="28"/>
        </w:rPr>
        <w:t>.</w:t>
      </w:r>
      <w:r w:rsidR="00AA0FA0">
        <w:rPr>
          <w:rFonts w:ascii="Times New Roman" w:hAnsi="Times New Roman"/>
          <w:sz w:val="28"/>
          <w:szCs w:val="28"/>
        </w:rPr>
        <w:t>31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7.</w:t>
      </w:r>
      <w:r w:rsidRPr="00903F5E">
        <w:rPr>
          <w:rFonts w:ascii="Times New Roman" w:hAnsi="Times New Roman"/>
          <w:sz w:val="28"/>
          <w:szCs w:val="28"/>
        </w:rPr>
        <w:t xml:space="preserve"> Целевые показатели развития централизованной системы водоотведения …...................................................................................................... </w:t>
      </w:r>
      <w:r w:rsidR="00AA0FA0">
        <w:rPr>
          <w:rFonts w:ascii="Times New Roman" w:hAnsi="Times New Roman"/>
          <w:sz w:val="28"/>
          <w:szCs w:val="28"/>
        </w:rPr>
        <w:t>33</w:t>
      </w:r>
    </w:p>
    <w:p w:rsidR="00903F5E" w:rsidRPr="00903F5E" w:rsidRDefault="00903F5E" w:rsidP="00903F5E">
      <w:pPr>
        <w:rPr>
          <w:rFonts w:ascii="Times New Roman" w:hAnsi="Times New Roman"/>
          <w:sz w:val="28"/>
          <w:szCs w:val="28"/>
        </w:rPr>
      </w:pPr>
      <w:r w:rsidRPr="009745B0">
        <w:rPr>
          <w:rFonts w:ascii="Times New Roman" w:hAnsi="Times New Roman"/>
          <w:b/>
          <w:sz w:val="28"/>
          <w:szCs w:val="28"/>
        </w:rPr>
        <w:t>Раздел 8.</w:t>
      </w:r>
      <w:r w:rsidRPr="00903F5E">
        <w:rPr>
          <w:rFonts w:ascii="Times New Roman" w:hAnsi="Times New Roman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эксплуатацию................................................................</w:t>
      </w:r>
      <w:r w:rsidR="00AA0FA0">
        <w:rPr>
          <w:rFonts w:ascii="Times New Roman" w:hAnsi="Times New Roman"/>
          <w:sz w:val="28"/>
          <w:szCs w:val="28"/>
        </w:rPr>
        <w:t>....35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3934BB" w:rsidRDefault="003934BB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3934BB" w:rsidRPr="00903F5E" w:rsidRDefault="003934BB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Default="00903F5E" w:rsidP="00903F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lastRenderedPageBreak/>
        <w:t>Схема водоснабжения и водоотведения  городского поселения город Макарьев Макарьевского муниципального района</w:t>
      </w: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903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Схема водоснабжения и водоотведения городского поселения город Макарьев Макарьевского муниципального района на период до 2030 года разработана на основании следующих документов: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-Федерального закона от 07.12.2011 № 416  «О водоснабжении и водоотведении»;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Фед</w:t>
      </w:r>
      <w:r>
        <w:rPr>
          <w:rFonts w:ascii="Times New Roman" w:hAnsi="Times New Roman"/>
          <w:sz w:val="28"/>
          <w:szCs w:val="28"/>
        </w:rPr>
        <w:t>ерального закона от 30.12.2004</w:t>
      </w:r>
      <w:r w:rsidRPr="00903F5E">
        <w:rPr>
          <w:rFonts w:ascii="Times New Roman" w:hAnsi="Times New Roman"/>
          <w:sz w:val="28"/>
          <w:szCs w:val="28"/>
        </w:rPr>
        <w:t xml:space="preserve"> № 210 «Об основах регулирования тарифов организаций коммунального комплекса»;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Водного кодекса Российской Федерации;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13.02.2006</w:t>
      </w:r>
      <w:r w:rsidRPr="00903F5E">
        <w:rPr>
          <w:rFonts w:ascii="Times New Roman" w:hAnsi="Times New Roman"/>
          <w:sz w:val="28"/>
          <w:szCs w:val="28"/>
        </w:rPr>
        <w:t xml:space="preserve"> № 83;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Распоряжение администрации городского поселения город Макарьев о разработке схем водоснабжения и водоотведения городского поселения город Макарьев и создании рабоч</w:t>
      </w:r>
      <w:r>
        <w:rPr>
          <w:rFonts w:ascii="Times New Roman" w:hAnsi="Times New Roman"/>
          <w:sz w:val="28"/>
          <w:szCs w:val="28"/>
        </w:rPr>
        <w:t>ей группы от 12.03.2013 № 27-Р</w:t>
      </w:r>
      <w:r w:rsidRPr="00903F5E">
        <w:rPr>
          <w:rFonts w:ascii="Times New Roman" w:hAnsi="Times New Roman"/>
          <w:sz w:val="28"/>
          <w:szCs w:val="28"/>
        </w:rPr>
        <w:t xml:space="preserve">. </w:t>
      </w:r>
    </w:p>
    <w:p w:rsidR="00903F5E" w:rsidRPr="00903F5E" w:rsidRDefault="00903F5E" w:rsidP="00903F5E">
      <w:pPr>
        <w:tabs>
          <w:tab w:val="left" w:pos="7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При проведении  разработки использовались «Правила разработки и утверждения схем водоснабжения и водоотведения», «Требования к содержанию схем водоснабжения и водоотведения», утверждённые Постановлением Правительства Российской Федерации от 05.09.2012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5E">
        <w:rPr>
          <w:rFonts w:ascii="Times New Roman" w:hAnsi="Times New Roman"/>
          <w:sz w:val="28"/>
          <w:szCs w:val="28"/>
        </w:rPr>
        <w:t>782.</w:t>
      </w:r>
    </w:p>
    <w:p w:rsidR="00903F5E" w:rsidRPr="00903F5E" w:rsidRDefault="00903F5E" w:rsidP="00903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 в городском поселении города Макарьева Макарьевского 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Общие сведения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Город Макарьев находится в </w:t>
      </w:r>
      <w:proofErr w:type="gramStart"/>
      <w:r w:rsidRPr="00903F5E">
        <w:rPr>
          <w:rFonts w:ascii="Times New Roman" w:hAnsi="Times New Roman"/>
          <w:sz w:val="28"/>
          <w:szCs w:val="28"/>
        </w:rPr>
        <w:t>юго- восточной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 Костромской области, в 190 км</w:t>
      </w:r>
      <w:r w:rsidRPr="00903F5E">
        <w:rPr>
          <w:rFonts w:ascii="Times New Roman" w:hAnsi="Times New Roman"/>
          <w:sz w:val="28"/>
          <w:szCs w:val="28"/>
        </w:rPr>
        <w:t xml:space="preserve"> от Костромы. Город Макарьев расположен в бассейне реки Унжи. Основная часть территории города находится в правобережной части водосбора реки Унжи. Левобережная часть бассейна занимает обширная </w:t>
      </w:r>
      <w:proofErr w:type="spellStart"/>
      <w:r w:rsidRPr="00903F5E">
        <w:rPr>
          <w:rFonts w:ascii="Times New Roman" w:hAnsi="Times New Roman"/>
          <w:sz w:val="28"/>
          <w:szCs w:val="28"/>
        </w:rPr>
        <w:t>Унженско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F5E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равнина, которая на севере ограничена Северными Увалами, а в южной части переходящая в плоскую сильно заболоченную </w:t>
      </w:r>
      <w:proofErr w:type="spellStart"/>
      <w:r w:rsidRPr="00903F5E">
        <w:rPr>
          <w:rFonts w:ascii="Times New Roman" w:hAnsi="Times New Roman"/>
          <w:sz w:val="28"/>
          <w:szCs w:val="28"/>
        </w:rPr>
        <w:t>Унженскую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низину, поверхность которой сильно расчленена долинами рек и </w:t>
      </w:r>
      <w:proofErr w:type="spellStart"/>
      <w:r w:rsidRPr="00903F5E">
        <w:rPr>
          <w:rFonts w:ascii="Times New Roman" w:hAnsi="Times New Roman"/>
          <w:sz w:val="28"/>
          <w:szCs w:val="28"/>
        </w:rPr>
        <w:t>овражно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– балочной сетью.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Гидрографическая сеть в пределах населённого пункта представлена рекой Унжа основная водная артерия, протекающая с севера на юг через весь город.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Река Унжа является левобережным притоком Горьковского водохранилища, впадает в него на расстоянии 2372 км от устья. За исток реки принято место слияния рек </w:t>
      </w:r>
      <w:proofErr w:type="spellStart"/>
      <w:r w:rsidRPr="00903F5E">
        <w:rPr>
          <w:rFonts w:ascii="Times New Roman" w:hAnsi="Times New Roman"/>
          <w:sz w:val="28"/>
          <w:szCs w:val="28"/>
        </w:rPr>
        <w:t>Кема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3F5E">
        <w:rPr>
          <w:rFonts w:ascii="Times New Roman" w:hAnsi="Times New Roman"/>
          <w:sz w:val="28"/>
          <w:szCs w:val="28"/>
        </w:rPr>
        <w:t>Лундога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. Устье принято у с. </w:t>
      </w:r>
      <w:proofErr w:type="spellStart"/>
      <w:r w:rsidRPr="00903F5E">
        <w:rPr>
          <w:rFonts w:ascii="Times New Roman" w:hAnsi="Times New Roman"/>
          <w:sz w:val="28"/>
          <w:szCs w:val="28"/>
        </w:rPr>
        <w:t>Верхник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, в 1,5 км ниже впадения р. </w:t>
      </w:r>
      <w:proofErr w:type="spellStart"/>
      <w:r w:rsidRPr="00903F5E">
        <w:rPr>
          <w:rFonts w:ascii="Times New Roman" w:hAnsi="Times New Roman"/>
          <w:sz w:val="28"/>
          <w:szCs w:val="28"/>
        </w:rPr>
        <w:t>Водгать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. Площадь водосбора р. Унжи составляет 27800 </w:t>
      </w:r>
      <w:r w:rsidRPr="00903F5E">
        <w:rPr>
          <w:rFonts w:ascii="Times New Roman" w:hAnsi="Times New Roman"/>
          <w:sz w:val="28"/>
          <w:szCs w:val="28"/>
        </w:rPr>
        <w:lastRenderedPageBreak/>
        <w:t>км</w:t>
      </w:r>
      <w:proofErr w:type="gramStart"/>
      <w:r w:rsidRPr="00903F5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, длина водотока 426 км. До создания Горьковского водохранилища длина реки была 493 км, площадь водосбора 28900 км </w:t>
      </w:r>
      <w:r w:rsidRPr="00903F5E">
        <w:rPr>
          <w:rFonts w:ascii="Times New Roman" w:hAnsi="Times New Roman"/>
          <w:sz w:val="28"/>
          <w:szCs w:val="28"/>
          <w:vertAlign w:val="superscript"/>
        </w:rPr>
        <w:t>2</w:t>
      </w:r>
      <w:r w:rsidRPr="00903F5E"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Долина реки в пределах населённого пункта трапецеидальная, шириной до 2,5 км, правый склон долины террасирован, крутой, у подошвы и по склонам пересекающих балок покрыт лесом и кустарником, подвержен сползанию. Левый склон пологий, песчаный, сливается с прилегающей местностью. Пойма левобережная неровная, шириной до 1,5 км, местами заболочена, начинает затапливаться при уровне воды 300 см. («0» графика 86,00 </w:t>
      </w:r>
      <w:proofErr w:type="spellStart"/>
      <w:r w:rsidRPr="00903F5E">
        <w:rPr>
          <w:rFonts w:ascii="Times New Roman" w:hAnsi="Times New Roman"/>
          <w:sz w:val="28"/>
          <w:szCs w:val="28"/>
        </w:rPr>
        <w:t>мбс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). Весной в период ледохода на участке поста наблюдаются заторы льда, в осенне-зимний период зажоры.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Климат города Макарьева умеренно – континентальный с продолжительной холодной многоснежной зимой и сравнительно коротким тёплым дождливым летом. Среднегодовая температура воздуха 3,0 </w:t>
      </w:r>
      <w:proofErr w:type="spellStart"/>
      <w:r w:rsidRPr="00903F5E">
        <w:rPr>
          <w:rFonts w:ascii="Times New Roman" w:hAnsi="Times New Roman"/>
          <w:sz w:val="28"/>
          <w:szCs w:val="28"/>
          <w:vertAlign w:val="superscript"/>
        </w:rPr>
        <w:t>о</w:t>
      </w:r>
      <w:r w:rsidRPr="00903F5E">
        <w:rPr>
          <w:rFonts w:ascii="Times New Roman" w:hAnsi="Times New Roman"/>
          <w:sz w:val="28"/>
          <w:szCs w:val="28"/>
        </w:rPr>
        <w:t>С</w:t>
      </w:r>
      <w:proofErr w:type="spellEnd"/>
      <w:r w:rsidRPr="00903F5E">
        <w:rPr>
          <w:rFonts w:ascii="Times New Roman" w:hAnsi="Times New Roman"/>
          <w:sz w:val="28"/>
          <w:szCs w:val="28"/>
        </w:rPr>
        <w:t>. В годовом ходе среднемесячные температуры изменяются от +18</w:t>
      </w:r>
      <w:r w:rsidRPr="00903F5E">
        <w:rPr>
          <w:rFonts w:ascii="Times New Roman" w:hAnsi="Times New Roman"/>
          <w:sz w:val="28"/>
          <w:szCs w:val="28"/>
          <w:vertAlign w:val="superscript"/>
        </w:rPr>
        <w:t>о</w:t>
      </w:r>
      <w:r w:rsidRPr="00903F5E">
        <w:rPr>
          <w:rFonts w:ascii="Times New Roman" w:hAnsi="Times New Roman"/>
          <w:sz w:val="28"/>
          <w:szCs w:val="28"/>
        </w:rPr>
        <w:t>С в июле, до -12,1</w:t>
      </w:r>
      <w:r w:rsidRPr="00903F5E">
        <w:rPr>
          <w:rFonts w:ascii="Times New Roman" w:hAnsi="Times New Roman"/>
          <w:sz w:val="28"/>
          <w:szCs w:val="28"/>
          <w:vertAlign w:val="superscript"/>
        </w:rPr>
        <w:t>о</w:t>
      </w:r>
      <w:r w:rsidRPr="00903F5E">
        <w:rPr>
          <w:rFonts w:ascii="Times New Roman" w:hAnsi="Times New Roman"/>
          <w:sz w:val="28"/>
          <w:szCs w:val="28"/>
        </w:rPr>
        <w:t>С в январе. Абсолютный минимум температуры равен -47,3</w:t>
      </w:r>
      <w:r w:rsidRPr="00903F5E">
        <w:rPr>
          <w:rFonts w:ascii="Times New Roman" w:hAnsi="Times New Roman"/>
          <w:sz w:val="28"/>
          <w:szCs w:val="28"/>
          <w:vertAlign w:val="superscript"/>
        </w:rPr>
        <w:t>о</w:t>
      </w:r>
      <w:r w:rsidRPr="00903F5E">
        <w:rPr>
          <w:rFonts w:ascii="Times New Roman" w:hAnsi="Times New Roman"/>
          <w:sz w:val="28"/>
          <w:szCs w:val="28"/>
        </w:rPr>
        <w:t>С. Абсолютный максимум температуры равен +37,0</w:t>
      </w:r>
      <w:r w:rsidRPr="00903F5E">
        <w:rPr>
          <w:rFonts w:ascii="Times New Roman" w:hAnsi="Times New Roman"/>
          <w:sz w:val="28"/>
          <w:szCs w:val="28"/>
          <w:vertAlign w:val="superscript"/>
        </w:rPr>
        <w:t>0</w:t>
      </w:r>
      <w:r w:rsidRPr="00903F5E">
        <w:rPr>
          <w:rFonts w:ascii="Times New Roman" w:hAnsi="Times New Roman"/>
          <w:sz w:val="28"/>
          <w:szCs w:val="28"/>
        </w:rPr>
        <w:t xml:space="preserve">С. Максимальная скорость ветра 23 м/с. Преобладающее направление ветра юго-западное.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Макарьевское городское поселение – это город Макарьев, населенный пункт  Комсомолка и населенный пункт Холодная Заводь.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Город Макарье</w:t>
      </w:r>
      <w:proofErr w:type="gramStart"/>
      <w:r w:rsidRPr="00903F5E">
        <w:rPr>
          <w:rFonts w:ascii="Times New Roman" w:hAnsi="Times New Roman"/>
          <w:sz w:val="28"/>
          <w:szCs w:val="28"/>
        </w:rPr>
        <w:t>в-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центр Макарьевского муниципального района, небольшой провинциальный город, обладая рядом преимуществ, характерных для районного центра (несколько более высоким уровнем благоустройства и социально- бытового обслуживания, более развитой торговой сетью; кроме городских в нем сосредоточены районные административные учреждения), в то же время обладает ряд специфических черт.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Экономический потенциал  Макарьева невелик, его хозяйственная сфера представлена обрабатывающим производством, строительной </w:t>
      </w:r>
      <w:r w:rsidR="009745B0">
        <w:rPr>
          <w:rFonts w:ascii="Times New Roman" w:hAnsi="Times New Roman"/>
          <w:sz w:val="28"/>
          <w:szCs w:val="28"/>
        </w:rPr>
        <w:t xml:space="preserve">отраслью, а не производственная - </w:t>
      </w:r>
      <w:r w:rsidRPr="00903F5E">
        <w:rPr>
          <w:rFonts w:ascii="Times New Roman" w:hAnsi="Times New Roman"/>
          <w:sz w:val="28"/>
          <w:szCs w:val="28"/>
        </w:rPr>
        <w:t xml:space="preserve"> жилищно-коммунальным хозяйство</w:t>
      </w:r>
      <w:r w:rsidR="009745B0">
        <w:rPr>
          <w:rFonts w:ascii="Times New Roman" w:hAnsi="Times New Roman"/>
          <w:sz w:val="28"/>
          <w:szCs w:val="28"/>
        </w:rPr>
        <w:t>м, сферой торговли и социально-</w:t>
      </w:r>
      <w:r w:rsidRPr="00903F5E">
        <w:rPr>
          <w:rFonts w:ascii="Times New Roman" w:hAnsi="Times New Roman"/>
          <w:sz w:val="28"/>
          <w:szCs w:val="28"/>
        </w:rPr>
        <w:t>бытовых услуг.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На территории поселения зарегистрировано 120 субъектов малого предпринимательства,   32 предприятия по лесопереработке, магазинов – 100, заведений общественного питания – 11, АЗС  - 3.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На территории городского поселения размещаются промышленные предприятия: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869"/>
      </w:tblGrid>
      <w:tr w:rsidR="00903F5E" w:rsidRPr="00903F5E" w:rsidTr="00A927C4">
        <w:tc>
          <w:tcPr>
            <w:tcW w:w="5868" w:type="dxa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МУП «Макарьевское КХ»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МП «Макарьевский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»                      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ОАО «Макарьевское» 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ЗАО  «Макарьевский ДОЗ»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ДХОО «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Заготпромторг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ГПКО «Макарьевское ДЭП-18»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ООО «Теплосеть Макарьев»   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Макарьев»</w:t>
            </w:r>
          </w:p>
        </w:tc>
        <w:tc>
          <w:tcPr>
            <w:tcW w:w="3869" w:type="dxa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«ПК РСТ»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ООО «Царь Берендей»  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Фореста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М»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 «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Промлес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«ОНИКС»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«Сердюк»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ООО «Хлеб»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ООО  «Лизинг АГ»                                                                                                                     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     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lastRenderedPageBreak/>
        <w:t xml:space="preserve">Зарегистрировано 2 </w:t>
      </w:r>
      <w:proofErr w:type="gramStart"/>
      <w:r w:rsidRPr="00903F5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учреждения: МКУК «Городской центр досуга» и МКУК «Макарьевская городская библиотека», и 2 предприятия жилищно-коммунальной сферы: МУП «Макарьевское КХ» </w:t>
      </w:r>
      <w:proofErr w:type="gramStart"/>
      <w:r w:rsidRPr="00903F5E">
        <w:rPr>
          <w:rFonts w:ascii="Times New Roman" w:hAnsi="Times New Roman"/>
          <w:sz w:val="28"/>
          <w:szCs w:val="28"/>
        </w:rPr>
        <w:t>и ООО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«Теплосеть Макарьев». 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Сельскохозяйственных предприятий на территории поселения нет.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3F5E">
        <w:rPr>
          <w:rFonts w:ascii="Times New Roman" w:hAnsi="Times New Roman"/>
          <w:b/>
          <w:sz w:val="28"/>
          <w:szCs w:val="28"/>
          <w:u w:val="single"/>
        </w:rPr>
        <w:t xml:space="preserve"> Водоснабжение городского поселения город Макарьев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 1.</w:t>
      </w:r>
      <w:r w:rsidR="009745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03F5E">
        <w:rPr>
          <w:rFonts w:ascii="Times New Roman" w:hAnsi="Times New Roman"/>
          <w:b/>
          <w:sz w:val="28"/>
          <w:szCs w:val="28"/>
        </w:rPr>
        <w:t>Существующее</w:t>
      </w:r>
      <w:proofErr w:type="gramEnd"/>
      <w:r w:rsidRPr="00903F5E">
        <w:rPr>
          <w:rFonts w:ascii="Times New Roman" w:hAnsi="Times New Roman"/>
          <w:b/>
          <w:sz w:val="28"/>
          <w:szCs w:val="28"/>
        </w:rPr>
        <w:t xml:space="preserve"> источники водоснабжения городского поселения город Макарьев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pStyle w:val="16"/>
        <w:ind w:firstLine="709"/>
      </w:pPr>
      <w:r w:rsidRPr="00903F5E">
        <w:t>1.1. Водоснабжение из поверхностных вод.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Город  Макарьев расположен на правом берегу реки Унжа. Река Унжа относится к бассейну р. Волга. По характеру режима р. Унжа относится к рекам восточно-европейского типа с высоким весенним половодьем, устойчивой зимней и нарушаемой дождевыми паводками летней меженью. Подъем уровня  в р. Унжа  начинается во второй  декаде апреля и продолжается 15-20 дней. Максимальный уровень, отмеченный в конце апреля – начале мая, превышает среднемесячный на 3-4 мм.  Среднемноголетний расход в р. Унжа у г. Макарьева составляет 155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/с, максимальный-810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/с, минимальный – 33,4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/с. Максимальный модуль стока р. Унжа 136 л/с км</w:t>
      </w:r>
      <w:proofErr w:type="gramStart"/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903F5E">
        <w:rPr>
          <w:rFonts w:ascii="Times New Roman" w:hAnsi="Times New Roman"/>
          <w:color w:val="000000"/>
          <w:sz w:val="28"/>
          <w:szCs w:val="28"/>
        </w:rPr>
        <w:t>, минимальный летне-осенний – 0,65 л/с км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03F5E">
        <w:rPr>
          <w:rFonts w:ascii="Times New Roman" w:hAnsi="Times New Roman"/>
          <w:color w:val="000000"/>
          <w:sz w:val="28"/>
          <w:szCs w:val="28"/>
        </w:rPr>
        <w:t>, зимний – 0,42 л/с км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03F5E">
        <w:rPr>
          <w:rFonts w:ascii="Times New Roman" w:hAnsi="Times New Roman"/>
          <w:color w:val="000000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Химический состав воды в р. Унжа  карбонатно-кальциевый, минерализация менее 0,1 г/дм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. В меженный период химический состав в р. Унжа меняется на гидрокарбонатно-хлоридно-сульфатный, кальциевый.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По санитарным характеристикам вода реки может быть использована для питьевого водоснабжения при условии строительства очистных сооружений.</w:t>
      </w:r>
    </w:p>
    <w:p w:rsidR="00903F5E" w:rsidRPr="00903F5E" w:rsidRDefault="00903F5E" w:rsidP="00903F5E">
      <w:pPr>
        <w:pStyle w:val="2"/>
        <w:spacing w:before="0"/>
        <w:ind w:firstLine="709"/>
        <w:rPr>
          <w:rFonts w:ascii="Times New Roman" w:hAnsi="Times New Roman"/>
          <w:b w:val="0"/>
          <w:bCs w:val="0"/>
          <w:color w:val="00000A"/>
          <w:sz w:val="28"/>
          <w:szCs w:val="28"/>
        </w:rPr>
      </w:pPr>
      <w:r w:rsidRPr="00903F5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1.2. </w:t>
      </w:r>
      <w:r w:rsidRPr="00903F5E">
        <w:rPr>
          <w:rFonts w:ascii="Times New Roman" w:hAnsi="Times New Roman"/>
          <w:b w:val="0"/>
          <w:bCs w:val="0"/>
          <w:color w:val="00000A"/>
          <w:sz w:val="28"/>
          <w:szCs w:val="28"/>
        </w:rPr>
        <w:t>Состояние поверхностных вод</w:t>
      </w:r>
    </w:p>
    <w:p w:rsidR="00903F5E" w:rsidRPr="00903F5E" w:rsidRDefault="00903F5E" w:rsidP="00903F5E">
      <w:pPr>
        <w:tabs>
          <w:tab w:val="left" w:pos="3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По данным наблюдений за качеством воды, осуществляемым ГУ Костромского центра по гидрометеорологии и мониторингу окружающей среды 2006-2008 гг. степень загрязненности воды реки Унжи характеризовалась как очень загрязненная.</w:t>
      </w:r>
    </w:p>
    <w:p w:rsidR="00903F5E" w:rsidRPr="00903F5E" w:rsidRDefault="00903F5E" w:rsidP="00903F5E">
      <w:pPr>
        <w:tabs>
          <w:tab w:val="left" w:pos="3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Гидрохимическое состояние р. Унжи контролируется в створах выше и ниже, г. Макарьев. Превышение ПДК в воде реки Унжа в верхнем створе наблюдалось по 5 ингредиентам (растворенный кислород, окисляемость </w:t>
      </w:r>
      <w:proofErr w:type="spellStart"/>
      <w:r w:rsidRPr="00903F5E">
        <w:rPr>
          <w:rFonts w:ascii="Times New Roman" w:hAnsi="Times New Roman"/>
          <w:sz w:val="28"/>
          <w:szCs w:val="28"/>
        </w:rPr>
        <w:t>бихроматная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, биологическое потребление кислорода, азот аммонийный, железо общее). По окисляемости </w:t>
      </w:r>
      <w:proofErr w:type="spellStart"/>
      <w:r w:rsidRPr="00903F5E">
        <w:rPr>
          <w:rFonts w:ascii="Times New Roman" w:hAnsi="Times New Roman"/>
          <w:sz w:val="28"/>
          <w:szCs w:val="28"/>
        </w:rPr>
        <w:t>бихроматной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, азоту аммонийному, железу общему в течение года наблюдалась «характерная» устойчивая загрязненность. По растворенному кислороду и биологическому потреблению кислорода характерна «неустойчивая» загрязненность воды. Уровень загрязненности воды этими ингредиентами различен. По биологическому потреблению кислорода и азоту аммонийному наблюдался низкий уровень загрязненности воды. По растворенному кислороду, </w:t>
      </w:r>
      <w:proofErr w:type="spellStart"/>
      <w:r w:rsidRPr="00903F5E">
        <w:rPr>
          <w:rFonts w:ascii="Times New Roman" w:hAnsi="Times New Roman"/>
          <w:sz w:val="28"/>
          <w:szCs w:val="28"/>
        </w:rPr>
        <w:t>бихроматной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окисляемости и соединениям железа имел место средний уровень загрязненности.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Выше г. Макарьева - загрязнение аммонийными соединениями 0,46-1,67 </w:t>
      </w:r>
      <w:r w:rsidRPr="00903F5E">
        <w:rPr>
          <w:rFonts w:ascii="Times New Roman" w:hAnsi="Times New Roman"/>
          <w:sz w:val="28"/>
          <w:szCs w:val="28"/>
        </w:rPr>
        <w:lastRenderedPageBreak/>
        <w:t>ПДК (в среднем 1,1), железом 4,3-8,9 ПДК (в среднем 6,3), медью до 4 ПДК (в среднем 1,0), и БПК5 в марте достигал 1,45 ПДК (среднее значение 0,74). Ниже г. Макарьева - загрязнение аммонийными соединениями 0,33-1,46 ПДК (в среднем 1,03), железом 3,7-8,7 ПДК (в среднем 6,1), медью до 3,2 ПДК (в среднем 2,2).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903F5E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и необеспеченных очистными сооружениями территорий, распаханных водосборов, особенно в </w:t>
      </w:r>
      <w:proofErr w:type="spellStart"/>
      <w:r w:rsidRPr="00903F5E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зонах рек, в период весеннего половодья и дождевых паводков, с поверхностным стоком в реки поступают дополнительные загрязняющие вещества. В отдельные сезоны года это приводит к резкому ухудшению качества воды и увеличению в воде отдельных показателей качества воды – взвешенные вещества, аммонийный, нитритный азот, фосфаты, нефтепродукты. Снижается содержание растворенного в воде кислорода.</w:t>
      </w:r>
    </w:p>
    <w:p w:rsidR="00903F5E" w:rsidRPr="00903F5E" w:rsidRDefault="00903F5E" w:rsidP="00903F5E">
      <w:pPr>
        <w:tabs>
          <w:tab w:val="left" w:pos="3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Основными источниками загрязнения воды рек являются  предприятия жилищно-коммунального хозяйства, действующие на территории района и стоки, поступающие в реки за пределами административного образования. Загрязнение вод поверхностных водоемов происходит из-за необеспеченности очистными сооружениями территорий населенных пунктов, распаханных водосборов, особенно в </w:t>
      </w:r>
      <w:proofErr w:type="spellStart"/>
      <w:r w:rsidRPr="00903F5E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зонах рек. В период весеннего половодья и дождевых паводков с поверхностным стоком в реки поступают дополнительные загрязняющие вещества.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Основным источником загрязнения поверхностных вод г. </w:t>
      </w:r>
      <w:proofErr w:type="gramStart"/>
      <w:r w:rsidRPr="00903F5E">
        <w:rPr>
          <w:rFonts w:ascii="Times New Roman" w:hAnsi="Times New Roman"/>
          <w:sz w:val="28"/>
          <w:szCs w:val="28"/>
        </w:rPr>
        <w:t>Макарьеве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являются недостаточно очищенные воды с канализационных очистных сооружений и промышленных предприятий города. Наибольший объем недостаточно-очищенный сбросов осуществляется в р. Унжу от очистных сооружений хозяйственно бытовых стоков МУП «Макарьевское коммунальное хозяйство» </w:t>
      </w:r>
      <w:proofErr w:type="gramStart"/>
      <w:r w:rsidRPr="00903F5E">
        <w:rPr>
          <w:rFonts w:ascii="Times New Roman" w:hAnsi="Times New Roman"/>
          <w:sz w:val="28"/>
          <w:szCs w:val="28"/>
        </w:rPr>
        <w:t>и ООО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«Царь Берендей» в объеме 51 и 1,2 тыс</w:t>
      </w:r>
      <w:r w:rsidR="009745B0">
        <w:rPr>
          <w:rFonts w:ascii="Times New Roman" w:hAnsi="Times New Roman"/>
          <w:sz w:val="28"/>
          <w:szCs w:val="28"/>
        </w:rPr>
        <w:t>.</w:t>
      </w:r>
      <w:r w:rsidRPr="00903F5E">
        <w:rPr>
          <w:rFonts w:ascii="Times New Roman" w:hAnsi="Times New Roman"/>
          <w:sz w:val="28"/>
          <w:szCs w:val="28"/>
        </w:rPr>
        <w:t xml:space="preserve">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/год, соответственно.</w:t>
      </w:r>
    </w:p>
    <w:p w:rsidR="00903F5E" w:rsidRPr="00903F5E" w:rsidRDefault="00903F5E" w:rsidP="00903F5E">
      <w:pPr>
        <w:tabs>
          <w:tab w:val="left" w:pos="3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Предприятие ООО «Царь Берендей», осуществляет сброс загрязняющих веществ в составе сточных вод и (или) дренажных вод в р. Унжа согласно разрешения №</w:t>
      </w:r>
      <w:r w:rsidR="009745B0">
        <w:rPr>
          <w:rFonts w:ascii="Times New Roman" w:hAnsi="Times New Roman"/>
          <w:sz w:val="28"/>
          <w:szCs w:val="28"/>
        </w:rPr>
        <w:t xml:space="preserve"> </w:t>
      </w:r>
      <w:r w:rsidRPr="00903F5E">
        <w:rPr>
          <w:rFonts w:ascii="Times New Roman" w:hAnsi="Times New Roman"/>
          <w:sz w:val="28"/>
          <w:szCs w:val="28"/>
        </w:rPr>
        <w:t xml:space="preserve">036 - </w:t>
      </w:r>
      <w:proofErr w:type="gramStart"/>
      <w:r w:rsidRPr="00903F5E">
        <w:rPr>
          <w:rFonts w:ascii="Times New Roman" w:hAnsi="Times New Roman"/>
          <w:sz w:val="28"/>
          <w:szCs w:val="28"/>
        </w:rPr>
        <w:t>П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по выпуску № 00</w:t>
      </w:r>
      <w:r w:rsidR="009745B0">
        <w:rPr>
          <w:rFonts w:ascii="Times New Roman" w:hAnsi="Times New Roman"/>
          <w:sz w:val="28"/>
          <w:szCs w:val="28"/>
        </w:rPr>
        <w:t>03195 – в период с 13.04.2006 по 13.04.2011</w:t>
      </w:r>
      <w:r w:rsidRPr="00903F5E"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Сбросы загрязняющих веществ с дождевыми, талыми и поливомоечными водами в поверхностные водные объекты (на водосборные площади) осуществляет предприятие ГПКО «Макарьевское ДЭП - 18».</w:t>
      </w:r>
    </w:p>
    <w:p w:rsidR="00903F5E" w:rsidRPr="00903F5E" w:rsidRDefault="00903F5E" w:rsidP="00903F5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3934BB">
      <w:pPr>
        <w:widowControl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color w:val="000000"/>
          <w:sz w:val="28"/>
          <w:szCs w:val="28"/>
        </w:rPr>
        <w:t xml:space="preserve">Часть 1. Схема </w:t>
      </w:r>
      <w:proofErr w:type="spellStart"/>
      <w:r w:rsidRPr="00903F5E">
        <w:rPr>
          <w:rFonts w:ascii="Times New Roman" w:hAnsi="Times New Roman"/>
          <w:b/>
          <w:color w:val="000000"/>
          <w:sz w:val="28"/>
          <w:szCs w:val="28"/>
        </w:rPr>
        <w:t>водо</w:t>
      </w:r>
      <w:proofErr w:type="gramStart"/>
      <w:r w:rsidRPr="00903F5E">
        <w:rPr>
          <w:rFonts w:ascii="Times New Roman" w:hAnsi="Times New Roman"/>
          <w:b/>
          <w:color w:val="000000"/>
          <w:sz w:val="28"/>
          <w:szCs w:val="28"/>
        </w:rPr>
        <w:t>c</w:t>
      </w:r>
      <w:proofErr w:type="gramEnd"/>
      <w:r w:rsidRPr="00903F5E">
        <w:rPr>
          <w:rFonts w:ascii="Times New Roman" w:hAnsi="Times New Roman"/>
          <w:b/>
          <w:color w:val="000000"/>
          <w:sz w:val="28"/>
          <w:szCs w:val="28"/>
        </w:rPr>
        <w:t>набжения</w:t>
      </w:r>
      <w:proofErr w:type="spellEnd"/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 Раздел 1. Технико-экономическое состояние централизованных систем водоснабжения</w:t>
      </w:r>
    </w:p>
    <w:p w:rsidR="00903F5E" w:rsidRPr="00903F5E" w:rsidRDefault="009745B0" w:rsidP="00903F5E">
      <w:pPr>
        <w:tabs>
          <w:tab w:val="left" w:pos="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3F5E" w:rsidRPr="00903F5E">
        <w:rPr>
          <w:rFonts w:ascii="Times New Roman" w:hAnsi="Times New Roman"/>
          <w:sz w:val="28"/>
          <w:szCs w:val="28"/>
        </w:rPr>
        <w:t>1.1. Описание системы и структуры водоснабжения поселения и деление территории поселения на эксплуатационные зоны.</w:t>
      </w:r>
      <w:r w:rsidR="00903F5E" w:rsidRPr="00903F5E">
        <w:rPr>
          <w:rFonts w:ascii="Times New Roman" w:hAnsi="Times New Roman"/>
          <w:i/>
          <w:sz w:val="28"/>
          <w:szCs w:val="28"/>
        </w:rPr>
        <w:t xml:space="preserve">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Водоснабжение в  городском поселении город Макарьев  осуществляется по смешанной схеме. Часть потребителей обеспечена централизованным водоснабжением, оставшаяся часть потребителей использует индивидуальные </w:t>
      </w:r>
      <w:r w:rsidRPr="00903F5E">
        <w:rPr>
          <w:rFonts w:ascii="Times New Roman" w:hAnsi="Times New Roman"/>
          <w:sz w:val="28"/>
          <w:szCs w:val="28"/>
        </w:rPr>
        <w:lastRenderedPageBreak/>
        <w:t>источники воды (скважины, колодцы).</w:t>
      </w:r>
    </w:p>
    <w:p w:rsidR="00903F5E" w:rsidRPr="00903F5E" w:rsidRDefault="00903F5E" w:rsidP="00903F5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1.2. Подземные источники водоснабжения.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Централизованное хозяйственно-питьевое водоснабжение городского поселения г. Макарьева базируется на эксплуатации подземных пресных вод.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Водозаборы г. Макарьева для централизованного водоснабжения эксплуатируют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келловейский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водоносный терригенный горизонт (</w:t>
      </w:r>
      <w:r w:rsidRPr="00903F5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03F5E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). Водоносный горизонт напорный.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Келловейский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водоносный горизонт приурочен к мелкозернистым пескам мощностью около 25 м, залегает на глубине 14-17 м под толщей глин оксфордского и волжского ярусов, подстилается плотными глинами верхнего триаса. Пьезометрические уровни воды горизонта устанавливаются  на глубинах  6 – 13 м, напоры вод над кровлей составляют 4 – 9 м.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Разведанные запасы имеются в 1,2 км северо-восточнее города (4,3 тыс.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). В настоящее время 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водоотбор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составляет порядка 2072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 Общая перспективная потребность в воде 2228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 Качество отбираемых подземных вод соответствует СанПиН 2.14.1074-01. Содержание железа  в  пределах нормы 0,1-0,3 мг/дм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, редко до 0,5 мг/дм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. Воды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келловейского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водоносного горизонта пресные, с минерализацией до 0,5 г/л, гидрокарбонатные кальциевые.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По своим характеристикам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келловейский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водоносный горизонт пригоден в качестве источника централизованного водоснабжения.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Кроме того, при строгом соблюдении санитарной охраны  для сельскохозяйственного водоснабжения могут быть использованы современные аллювиальные отложения (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  <w:lang w:val="en-US"/>
        </w:rPr>
        <w:t>aQIV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), представленные песками тонк</w:t>
      </w:r>
      <w:proofErr w:type="gramStart"/>
      <w:r w:rsidRPr="00903F5E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03F5E">
        <w:rPr>
          <w:rFonts w:ascii="Times New Roman" w:hAnsi="Times New Roman"/>
          <w:color w:val="000000"/>
          <w:sz w:val="28"/>
          <w:szCs w:val="28"/>
        </w:rPr>
        <w:t xml:space="preserve"> крупнозернистыми. Данные отложения распространены на юго-востоке города, вдоль правого берега р. Унжи. Мощность отложений достигает 10 м. Дебит скважин составляет 260 – 400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, понижение 3 – 4 м. Воды гидрокарбонатные кальциево-натриевые, с повышенным содержанием С</w:t>
      </w:r>
      <w:proofErr w:type="gramStart"/>
      <w:r w:rsidRPr="00903F5E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proofErr w:type="gramEnd"/>
      <w:r w:rsidRPr="00903F5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03F5E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903F5E">
        <w:rPr>
          <w:rFonts w:ascii="Times New Roman" w:hAnsi="Times New Roman"/>
          <w:color w:val="000000"/>
          <w:sz w:val="28"/>
          <w:szCs w:val="28"/>
        </w:rPr>
        <w:t>4. Минерализация воды 0,3 г/л, жесткость 2,2 мг/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экв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/л.</w:t>
      </w:r>
    </w:p>
    <w:p w:rsidR="00903F5E" w:rsidRPr="009745B0" w:rsidRDefault="009745B0" w:rsidP="00E65223">
      <w:pPr>
        <w:pStyle w:val="2"/>
        <w:keepLines w:val="0"/>
        <w:numPr>
          <w:ilvl w:val="1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745B0">
        <w:rPr>
          <w:rFonts w:ascii="Times New Roman" w:hAnsi="Times New Roman"/>
          <w:sz w:val="28"/>
          <w:szCs w:val="28"/>
        </w:rPr>
        <w:t xml:space="preserve">   </w:t>
      </w:r>
      <w:r w:rsidR="00903F5E" w:rsidRPr="009745B0">
        <w:rPr>
          <w:rFonts w:ascii="Times New Roman" w:hAnsi="Times New Roman"/>
          <w:b w:val="0"/>
          <w:color w:val="000000"/>
          <w:sz w:val="28"/>
          <w:szCs w:val="28"/>
        </w:rPr>
        <w:t xml:space="preserve">Подземные воды служат источником водоснабжения для питьевых и хозяйственно-бытовых целей. Водозаборы, организованные на базе подземных источников, имеют проектную мощность в среднем разных населенных пунктах от 26 до 240 </w:t>
      </w:r>
      <w:proofErr w:type="spellStart"/>
      <w:r w:rsidR="00903F5E" w:rsidRPr="009745B0">
        <w:rPr>
          <w:rFonts w:ascii="Times New Roman" w:hAnsi="Times New Roman"/>
          <w:b w:val="0"/>
          <w:color w:val="000000"/>
          <w:sz w:val="28"/>
          <w:szCs w:val="28"/>
        </w:rPr>
        <w:t>куб.м</w:t>
      </w:r>
      <w:proofErr w:type="spellEnd"/>
      <w:r w:rsidR="00903F5E" w:rsidRPr="009745B0">
        <w:rPr>
          <w:rFonts w:ascii="Times New Roman" w:hAnsi="Times New Roman"/>
          <w:b w:val="0"/>
          <w:color w:val="000000"/>
          <w:sz w:val="28"/>
          <w:szCs w:val="28"/>
        </w:rPr>
        <w:t>. в сутки. В настоящее время вода из подземных источников расходуется как для хозяйственно-питьевого водоснабжения, так и для производственных нужд. Вода подается населению круглосуточно. Вода используется без водоподготовки.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Водозаборы г. Макарьев для централизованного водоснабжения эксплуатируют </w:t>
      </w:r>
      <w:proofErr w:type="spellStart"/>
      <w:r w:rsidRPr="00903F5E">
        <w:rPr>
          <w:rFonts w:ascii="Times New Roman" w:hAnsi="Times New Roman"/>
          <w:sz w:val="28"/>
          <w:szCs w:val="28"/>
        </w:rPr>
        <w:t>келловейский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водоносный терригенный горизонт (</w:t>
      </w:r>
      <w:r w:rsidRPr="00903F5E">
        <w:rPr>
          <w:rFonts w:ascii="Times New Roman" w:hAnsi="Times New Roman"/>
          <w:sz w:val="28"/>
          <w:szCs w:val="28"/>
          <w:lang w:val="en-US"/>
        </w:rPr>
        <w:t>J</w:t>
      </w:r>
      <w:r w:rsidRPr="00903F5E">
        <w:rPr>
          <w:rFonts w:ascii="Times New Roman" w:hAnsi="Times New Roman"/>
          <w:sz w:val="28"/>
          <w:szCs w:val="28"/>
          <w:vertAlign w:val="subscript"/>
        </w:rPr>
        <w:t>3</w:t>
      </w:r>
      <w:r w:rsidRPr="00903F5E">
        <w:rPr>
          <w:rFonts w:ascii="Times New Roman" w:hAnsi="Times New Roman"/>
          <w:sz w:val="28"/>
          <w:szCs w:val="28"/>
          <w:lang w:val="en-US"/>
        </w:rPr>
        <w:t>cl</w:t>
      </w:r>
      <w:r w:rsidRPr="00903F5E">
        <w:rPr>
          <w:rFonts w:ascii="Times New Roman" w:hAnsi="Times New Roman"/>
          <w:sz w:val="28"/>
          <w:szCs w:val="28"/>
        </w:rPr>
        <w:t>). Водоносный горизонт напорный. Разведанные запасы имеются в 1,2 км северо-восточнее города (4,3 тыс.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). Воды </w:t>
      </w:r>
      <w:proofErr w:type="spellStart"/>
      <w:r w:rsidRPr="00903F5E">
        <w:rPr>
          <w:rFonts w:ascii="Times New Roman" w:hAnsi="Times New Roman"/>
          <w:sz w:val="28"/>
          <w:szCs w:val="28"/>
        </w:rPr>
        <w:t>келловейского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водоносного горизонта пресные, с минерализацией до 0,5 г/л, гидрокарбонатные кальциевые.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Кроме того, при строгом соблюдении санитарной охраны для сельскохозяйственного водоснабжения могут быть использованы современные аллювиальные отложения (</w:t>
      </w:r>
      <w:proofErr w:type="spellStart"/>
      <w:r w:rsidRPr="00903F5E">
        <w:rPr>
          <w:rFonts w:ascii="Times New Roman" w:hAnsi="Times New Roman"/>
          <w:sz w:val="28"/>
          <w:szCs w:val="28"/>
          <w:lang w:val="en-US"/>
        </w:rPr>
        <w:t>aQIV</w:t>
      </w:r>
      <w:proofErr w:type="spellEnd"/>
      <w:r w:rsidRPr="00903F5E">
        <w:rPr>
          <w:rFonts w:ascii="Times New Roman" w:hAnsi="Times New Roman"/>
          <w:sz w:val="28"/>
          <w:szCs w:val="28"/>
        </w:rPr>
        <w:t>), представленные песками тонк</w:t>
      </w:r>
      <w:proofErr w:type="gramStart"/>
      <w:r w:rsidRPr="00903F5E">
        <w:rPr>
          <w:rFonts w:ascii="Times New Roman" w:hAnsi="Times New Roman"/>
          <w:sz w:val="28"/>
          <w:szCs w:val="28"/>
        </w:rPr>
        <w:t>о-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крупнозернистыми. Данные отложения распространены на юго-востоке города, </w:t>
      </w:r>
      <w:r w:rsidRPr="00903F5E">
        <w:rPr>
          <w:rFonts w:ascii="Times New Roman" w:hAnsi="Times New Roman"/>
          <w:sz w:val="28"/>
          <w:szCs w:val="28"/>
        </w:rPr>
        <w:lastRenderedPageBreak/>
        <w:t>вдоль правого берега р. Унжи. Мощность отложений достигает 10 м. Дебит скважин составляет 260 – 400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>, понижение 3 – 4 м. Воды гидрокарбонатные кальциево-натриевые, с повышенным содержанием С</w:t>
      </w:r>
      <w:proofErr w:type="gramStart"/>
      <w:r w:rsidRPr="00903F5E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и </w:t>
      </w:r>
      <w:r w:rsidRPr="00903F5E">
        <w:rPr>
          <w:rFonts w:ascii="Times New Roman" w:hAnsi="Times New Roman"/>
          <w:sz w:val="28"/>
          <w:szCs w:val="28"/>
          <w:lang w:val="en-US"/>
        </w:rPr>
        <w:t>SO</w:t>
      </w:r>
      <w:r w:rsidRPr="00903F5E">
        <w:rPr>
          <w:rFonts w:ascii="Times New Roman" w:hAnsi="Times New Roman"/>
          <w:sz w:val="28"/>
          <w:szCs w:val="28"/>
        </w:rPr>
        <w:t>4. Минерализация воды - 0,3 г/л, жесткость 2,2 мг/</w:t>
      </w:r>
      <w:proofErr w:type="spellStart"/>
      <w:r w:rsidRPr="00903F5E">
        <w:rPr>
          <w:rFonts w:ascii="Times New Roman" w:hAnsi="Times New Roman"/>
          <w:sz w:val="28"/>
          <w:szCs w:val="28"/>
        </w:rPr>
        <w:t>экв</w:t>
      </w:r>
      <w:proofErr w:type="spellEnd"/>
      <w:r w:rsidRPr="00903F5E">
        <w:rPr>
          <w:rFonts w:ascii="Times New Roman" w:hAnsi="Times New Roman"/>
          <w:sz w:val="28"/>
          <w:szCs w:val="28"/>
        </w:rPr>
        <w:t>/л.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Качество подземных вод района на некоторых водозаборах не соответствует СанПиН по содержанию железа. Повышенное содержание железа в подземных водах связано с природным загрязнением и «подтягиванием» солоноватых вод при работе водозаборных скважин.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Водозаборные скважины имеют глубину 55-115 м, водовмещающие отложения представлены выдержанными прослоями песков (мощностью 10-26 м) в толще юрских глин, воды имеют напорно-безнапорный характер, статические уровни устанавливаются на глубине 15-44 м.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Водоснабжение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Pr="00903F5E">
        <w:rPr>
          <w:rFonts w:ascii="Times New Roman" w:hAnsi="Times New Roman"/>
          <w:bCs/>
          <w:color w:val="000000"/>
          <w:sz w:val="28"/>
          <w:szCs w:val="28"/>
        </w:rPr>
        <w:t>.М</w:t>
      </w:r>
      <w:proofErr w:type="gramEnd"/>
      <w:r w:rsidRPr="00903F5E">
        <w:rPr>
          <w:rFonts w:ascii="Times New Roman" w:hAnsi="Times New Roman"/>
          <w:bCs/>
          <w:color w:val="000000"/>
          <w:sz w:val="28"/>
          <w:szCs w:val="28"/>
        </w:rPr>
        <w:t>акарьев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осуществляется 14 действующими водозаборами. </w:t>
      </w:r>
      <w:r w:rsidRPr="00903F5E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spellStart"/>
      <w:r w:rsidRPr="00903F5E">
        <w:rPr>
          <w:rFonts w:ascii="Times New Roman" w:hAnsi="Times New Roman"/>
          <w:sz w:val="28"/>
          <w:szCs w:val="28"/>
        </w:rPr>
        <w:t>водоотбор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составляет порядка 1260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. 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Средняя глубина подземного горизонта, используемого для питьевых целей, составляет 60 м. Основным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водопотребителем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является «Макарьевское КХ» с забором подземных вод 160 тыс. м</w:t>
      </w:r>
      <w:r w:rsidRPr="00903F5E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t>/год. Некоторые предприятия города имеют собственные водозаборные эксплуатационные скважины. В ряде случаев наблюдается неэффективное расходование воды за счет протечек в изношенных водопроводных сетях, а также утечек в зданиях через неисправную запорную арматуру.</w:t>
      </w:r>
    </w:p>
    <w:p w:rsidR="00903F5E" w:rsidRPr="00903F5E" w:rsidRDefault="00903F5E" w:rsidP="00903F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Среди основных факторов, обуславливающих недостаточно высокое качество воды, подаваемой населению, следует выделить:</w:t>
      </w:r>
    </w:p>
    <w:p w:rsidR="00903F5E" w:rsidRPr="00903F5E" w:rsidRDefault="009745B0" w:rsidP="009745B0">
      <w:pPr>
        <w:widowControl/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03F5E" w:rsidRPr="00903F5E">
        <w:rPr>
          <w:rFonts w:ascii="Times New Roman" w:hAnsi="Times New Roman"/>
          <w:sz w:val="28"/>
          <w:szCs w:val="28"/>
        </w:rPr>
        <w:t>неудовлетворительное техническое состояние водопроводных сетей.</w:t>
      </w:r>
    </w:p>
    <w:p w:rsidR="00903F5E" w:rsidRPr="00903F5E" w:rsidRDefault="009745B0" w:rsidP="009745B0">
      <w:pPr>
        <w:widowControl/>
        <w:shd w:val="clear" w:color="auto" w:fill="FFFFFF"/>
        <w:tabs>
          <w:tab w:val="left" w:pos="284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2. </w:t>
      </w:r>
      <w:r w:rsidR="00903F5E" w:rsidRPr="00903F5E">
        <w:rPr>
          <w:rFonts w:ascii="Times New Roman" w:hAnsi="Times New Roman"/>
          <w:spacing w:val="-2"/>
          <w:sz w:val="28"/>
          <w:szCs w:val="28"/>
        </w:rPr>
        <w:t>неудовлетворительная работа по водоподготовке.</w:t>
      </w:r>
    </w:p>
    <w:p w:rsidR="00903F5E" w:rsidRPr="00903F5E" w:rsidRDefault="00903F5E" w:rsidP="009745B0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На скважинах не ведется мониторинг подземных вод из-за отсутствия специально оборудованных для этого оголовков скважин. Санитарно-техническая надежность как коммунальных, так и ведомственных водопроводных сетей низкая.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Водопроводы города построены в среднем более 30 лет назад, водопроводные сети ветхие. Степень износа основных фондов составляет 64,7– 70 %. Производительность имеющихся водозаборов можно было бы повысить за счет ремонта и реконструкции скважин, а экономное расходование воды населением и предприятиями дисциплинировать за счет установки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водосчетчиков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>. Состояние зон санитарной охраны (ЗСО) I пояса неблагополучное, ЗСО II-III поясов практически не рассчитывались и не соблюдаются.</w:t>
      </w:r>
    </w:p>
    <w:p w:rsidR="00903F5E" w:rsidRPr="009745B0" w:rsidRDefault="00903F5E" w:rsidP="00903F5E">
      <w:pPr>
        <w:ind w:firstLine="709"/>
        <w:jc w:val="both"/>
        <w:rPr>
          <w:rStyle w:val="unnamed81"/>
          <w:rFonts w:ascii="Times New Roman" w:hAnsi="Times New Roman" w:cs="Times New Roman"/>
          <w:color w:val="auto"/>
          <w:sz w:val="28"/>
          <w:szCs w:val="28"/>
        </w:rPr>
      </w:pPr>
      <w:r w:rsidRPr="009745B0">
        <w:rPr>
          <w:rStyle w:val="unnamed81"/>
          <w:rFonts w:ascii="Times New Roman" w:hAnsi="Times New Roman" w:cs="Times New Roman"/>
          <w:color w:val="auto"/>
          <w:sz w:val="28"/>
          <w:szCs w:val="28"/>
        </w:rPr>
        <w:t xml:space="preserve">В связи с существующим дефицитом питьевой воды в г. Макарьеве необходимо строительство новых скважин.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Уровень благоустройства жилого фонда</w:t>
      </w: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"/>
        <w:gridCol w:w="5757"/>
        <w:gridCol w:w="3230"/>
      </w:tblGrid>
      <w:tr w:rsidR="00903F5E" w:rsidRPr="00903F5E" w:rsidTr="00A927C4">
        <w:trPr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 инженерного оборудования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% от общего жилого фонда</w:t>
            </w:r>
          </w:p>
        </w:tc>
      </w:tr>
      <w:tr w:rsidR="00903F5E" w:rsidRPr="00903F5E" w:rsidTr="00A927C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A927C4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03F5E" w:rsidRPr="00903F5E" w:rsidTr="00A927C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A927C4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03F5E" w:rsidRPr="00903F5E" w:rsidTr="00A927C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A927C4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В настоящее время водоснабжение г. Макарьева осуществляется:</w:t>
      </w:r>
    </w:p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из 8-ми скважин, расположенных в пределах городской черты. Производительность городских скважин  составляет   750   м3/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</w:t>
      </w:r>
    </w:p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от водозабора «Макарьевский-2», состоящего  из 6-ти скважин, насосной станции II–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подъема, двух резервуаров чистой воды с фильтрам</w:t>
      </w:r>
      <w:proofErr w:type="gramStart"/>
      <w:r w:rsidRPr="00903F5E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903F5E">
        <w:rPr>
          <w:rFonts w:ascii="Times New Roman" w:hAnsi="Times New Roman"/>
          <w:color w:val="000000"/>
          <w:sz w:val="28"/>
          <w:szCs w:val="28"/>
        </w:rPr>
        <w:t xml:space="preserve"> поглотителями  300 м3 каждый, расположенного в 2,5 км на северо-востоке  г. Макарьев, на незастроенной территории между д. Верхнее Ярцево на юге и д.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Опалихино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на севере. Производительность скважин водозабора «Макарьевский - 2» – 514 м3/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. Вода подается в сеть города по двум магистральным водоводам Ø225 мм. Качество воды в скважинах соответствует требованиям  СанПиН 2.1.4.1074-01 «Вода питьевая. Гигиенические требования к качеству воды централизованных систем питьевого водоснабжения. Контроль качества». </w:t>
      </w:r>
    </w:p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 1.4  Качество подаваемой питьевой воды</w:t>
      </w:r>
    </w:p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335"/>
        <w:gridCol w:w="1335"/>
        <w:gridCol w:w="1335"/>
        <w:gridCol w:w="1335"/>
        <w:gridCol w:w="1335"/>
        <w:gridCol w:w="1421"/>
        <w:gridCol w:w="28"/>
      </w:tblGrid>
      <w:tr w:rsidR="009745B0" w:rsidRPr="00903F5E" w:rsidTr="009745B0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tabs>
                <w:tab w:val="left" w:pos="426"/>
              </w:tabs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Потребитель </w:t>
            </w:r>
          </w:p>
        </w:tc>
        <w:tc>
          <w:tcPr>
            <w:tcW w:w="7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Доля проб, не отвечающих нормативам по показателям, %</w:t>
            </w:r>
          </w:p>
          <w:p w:rsidR="009745B0" w:rsidRPr="00903F5E" w:rsidRDefault="009745B0" w:rsidP="00A927C4">
            <w:pPr>
              <w:tabs>
                <w:tab w:val="left" w:pos="426"/>
              </w:tabs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(три последних года)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745B0" w:rsidRPr="00903F5E" w:rsidTr="009745B0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Санитарн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о-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химическим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Микробиологическим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45B0" w:rsidRPr="00903F5E" w:rsidRDefault="009745B0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03F5E" w:rsidRPr="00903F5E" w:rsidTr="009745B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</w:t>
            </w:r>
          </w:p>
        </w:tc>
      </w:tr>
      <w:tr w:rsidR="00903F5E" w:rsidRPr="00903F5E" w:rsidTr="009745B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903F5E" w:rsidRPr="00903F5E" w:rsidTr="009745B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426"/>
              </w:tabs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</w:tbl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1.5 Анализ состояния и функционирования существующих источников водоснабжения.</w:t>
      </w:r>
    </w:p>
    <w:p w:rsidR="00903F5E" w:rsidRPr="00903F5E" w:rsidRDefault="00903F5E" w:rsidP="00903F5E">
      <w:pPr>
        <w:tabs>
          <w:tab w:val="left" w:pos="426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659"/>
        <w:gridCol w:w="1395"/>
        <w:gridCol w:w="3465"/>
        <w:gridCol w:w="1080"/>
        <w:gridCol w:w="1080"/>
        <w:gridCol w:w="1926"/>
      </w:tblGrid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скважины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Местонахождение скважины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Производительность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Состояние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1722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Макарьев, ул. 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Ветлужская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4157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Макарьев, ул. Юрьевецкая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4158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Макарьев, ул. Юрьевецкая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5163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Макарьев, ул. Юрьевецкая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2472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 пл.</w:t>
            </w:r>
            <w:r w:rsidR="00974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Революции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4546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Макарьев, 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«Юбилейный»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4004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Макарьев, ул. 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Уколово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5471-1РЭ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5481-2РЭ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5476-3РЭ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5478-4РЭ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5472-5РЭ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5480-6РЭ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5512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водозабор «Макарьевский – 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1708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 ул. Н.-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Валовая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недействующая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1304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 ул. Н.-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Валовая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недействующая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5418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 ул. Н.-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Валовая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недействующая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E65223">
            <w:pPr>
              <w:widowControl/>
              <w:numPr>
                <w:ilvl w:val="0"/>
                <w:numId w:val="5"/>
              </w:numPr>
              <w:snapToGrid w:val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5380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745B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974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Макарьев</w:t>
            </w:r>
            <w:r w:rsidR="00974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пер. Спортивный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недействующая</w:t>
            </w:r>
          </w:p>
        </w:tc>
      </w:tr>
      <w:tr w:rsidR="00903F5E" w:rsidRPr="00903F5E" w:rsidTr="00A927C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A927C4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5162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г. Макарьев, ул. Юрьевецкая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недействующая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Средний износ скважин расположенных на территории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г.п.г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. Макарьев имеет 63%.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Неравномерность водопотребления регулируется существующей водонапорной башней высотой 24 м. и емкостью бака 100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 и резервуарами чистой воды.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На территории города имеется ряд недействующих скважин.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Имеется ряд  предприятий, пользующихся питьевой  водой от </w:t>
      </w:r>
      <w:r w:rsidRPr="00903F5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собственных скважин. </w:t>
      </w:r>
    </w:p>
    <w:p w:rsidR="003934BB" w:rsidRDefault="00903F5E" w:rsidP="003934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Общая протяженность водопроводных сетей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г.п.г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 Макарьев составляет 44,3 км. Жители населенных пунктов Комсомолка и Холодная Заводь для удовлетворения потребности в питьевой воде используют колодцы.</w:t>
      </w:r>
    </w:p>
    <w:p w:rsidR="00903F5E" w:rsidRPr="00903F5E" w:rsidRDefault="00903F5E" w:rsidP="003934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 1.6. Наличие нецентрализованного водоснабжения (колодцы)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30"/>
        <w:gridCol w:w="3595"/>
        <w:gridCol w:w="3015"/>
        <w:gridCol w:w="2959"/>
      </w:tblGrid>
      <w:tr w:rsidR="00903F5E" w:rsidRPr="00903F5E" w:rsidTr="00431305">
        <w:trPr>
          <w:trHeight w:val="8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Количество колодцев</w:t>
            </w:r>
          </w:p>
        </w:tc>
      </w:tr>
      <w:tr w:rsidR="00903F5E" w:rsidRPr="00903F5E" w:rsidTr="00A927C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A927C4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ind w:firstLine="2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Н.п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 Комсомолка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3F5E" w:rsidRPr="00903F5E" w:rsidTr="00A927C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A927C4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ind w:firstLine="2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Н.п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 Холодная Заводь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3F5E" w:rsidRPr="00903F5E" w:rsidTr="00A927C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3934BB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03F5E" w:rsidRPr="00903F5E">
        <w:rPr>
          <w:rFonts w:ascii="Times New Roman" w:hAnsi="Times New Roman"/>
          <w:color w:val="000000"/>
          <w:sz w:val="28"/>
          <w:szCs w:val="28"/>
        </w:rPr>
        <w:t xml:space="preserve"> 1.7.  Анализ существующих сооружений системы водоснабжения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Характеристика водопроводных сетей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1439"/>
        <w:gridCol w:w="2235"/>
        <w:gridCol w:w="1560"/>
        <w:gridCol w:w="2640"/>
        <w:gridCol w:w="1642"/>
      </w:tblGrid>
      <w:tr w:rsidR="00903F5E" w:rsidRPr="00903F5E" w:rsidTr="00A927C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Населенный 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Протяженность водопроводных сетей  (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Диаметр трубопровода (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Материал трубопровода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Год ввода в эксплуатацию</w:t>
            </w:r>
          </w:p>
        </w:tc>
      </w:tr>
      <w:tr w:rsidR="00903F5E" w:rsidRPr="00903F5E" w:rsidTr="00A927C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Чугун, полиэтилен, асбестоцемент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1970-2011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      1.8.  Анализ состояния и функционирования водопроводных сетей.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836"/>
        <w:gridCol w:w="1764"/>
        <w:gridCol w:w="1815"/>
        <w:gridCol w:w="1995"/>
        <w:gridCol w:w="2410"/>
      </w:tblGrid>
      <w:tr w:rsidR="00903F5E" w:rsidRPr="00903F5E" w:rsidTr="00A927C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Местонахождение водопроводных сетей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Протяженность водопроводных сетей (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Износ,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Собственник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A927C4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1970-2005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</w:tr>
      <w:tr w:rsidR="00903F5E" w:rsidRPr="00903F5E" w:rsidTr="00A927C4">
        <w:trPr>
          <w:trHeight w:val="644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1.9. Анализ существующих технических и технологических проблем в водоснабжении городского поселения город Макарьев: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 - длительная эксплуатация водозаборных скважин, коррозия обсадных </w:t>
      </w:r>
      <w:r w:rsidRPr="00903F5E">
        <w:rPr>
          <w:rFonts w:ascii="Times New Roman" w:hAnsi="Times New Roman"/>
          <w:sz w:val="28"/>
          <w:szCs w:val="28"/>
        </w:rPr>
        <w:lastRenderedPageBreak/>
        <w:t>труб и фильтрующих элементов ухудшают органолептические показатели качества питьевой воды;</w:t>
      </w:r>
    </w:p>
    <w:p w:rsidR="00903F5E" w:rsidRPr="00903F5E" w:rsidRDefault="00A927C4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F5E" w:rsidRPr="00903F5E">
        <w:rPr>
          <w:rFonts w:ascii="Times New Roman" w:hAnsi="Times New Roman"/>
          <w:sz w:val="28"/>
          <w:szCs w:val="28"/>
        </w:rPr>
        <w:t>- водозаборные узлы требуют реконструкции и капитального ремонта.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- действующие ВЗУ не оборудованы установками обезжелезивания и установками для профилактического обеззараживания воды;</w:t>
      </w:r>
    </w:p>
    <w:p w:rsidR="00903F5E" w:rsidRPr="00903F5E" w:rsidRDefault="00A927C4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F5E" w:rsidRPr="00903F5E">
        <w:rPr>
          <w:rFonts w:ascii="Times New Roman" w:hAnsi="Times New Roman"/>
          <w:sz w:val="28"/>
          <w:szCs w:val="28"/>
        </w:rPr>
        <w:t xml:space="preserve">- на территории  городского поселения имеется ряд недействующих скважин.         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  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</w:t>
      </w:r>
      <w:r w:rsidRPr="00903F5E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903F5E">
        <w:rPr>
          <w:rFonts w:ascii="Times New Roman" w:hAnsi="Times New Roman"/>
          <w:sz w:val="28"/>
          <w:szCs w:val="28"/>
        </w:rPr>
        <w:t xml:space="preserve">. </w:t>
      </w:r>
      <w:r w:rsidRPr="00903F5E">
        <w:rPr>
          <w:rFonts w:ascii="Times New Roman" w:hAnsi="Times New Roman"/>
          <w:b/>
          <w:sz w:val="28"/>
          <w:szCs w:val="28"/>
        </w:rPr>
        <w:t>Направления развития централизованных систем водоснабжения</w:t>
      </w: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A9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Мероприятия по развитию системы водоснабжения городского поселения город Макарьев, направлены на комплексное инженерное обеспечение жилых населенных пунктов, модернизацию и реконструкцию устаревших инженерных коммуникаций, внедрение политики энергосбережения.</w:t>
      </w:r>
    </w:p>
    <w:p w:rsidR="00903F5E" w:rsidRPr="00903F5E" w:rsidRDefault="00903F5E" w:rsidP="00A9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Показатели развития систем водоснабжения:</w:t>
      </w:r>
    </w:p>
    <w:p w:rsidR="00903F5E" w:rsidRPr="00903F5E" w:rsidRDefault="00903F5E" w:rsidP="00A927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качество воды в источнике;</w:t>
      </w:r>
    </w:p>
    <w:p w:rsidR="00903F5E" w:rsidRPr="00903F5E" w:rsidRDefault="00903F5E" w:rsidP="00A9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качество питьевой воды в водопроводной сети по нормируемым показателям;</w:t>
      </w:r>
    </w:p>
    <w:p w:rsidR="00A927C4" w:rsidRDefault="00903F5E" w:rsidP="00A9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эксплуатационные запасы воды в источниках;</w:t>
      </w:r>
    </w:p>
    <w:p w:rsidR="00A927C4" w:rsidRDefault="00903F5E" w:rsidP="00A9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аварийность на сетях водопровода;</w:t>
      </w:r>
      <w:r w:rsidR="00A927C4">
        <w:rPr>
          <w:rFonts w:ascii="Times New Roman" w:hAnsi="Times New Roman"/>
          <w:sz w:val="28"/>
          <w:szCs w:val="28"/>
        </w:rPr>
        <w:t xml:space="preserve"> </w:t>
      </w:r>
    </w:p>
    <w:p w:rsidR="00903F5E" w:rsidRPr="00903F5E" w:rsidRDefault="00903F5E" w:rsidP="00A9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отключение потребителей, не ведущее к перерасчету счетов;</w:t>
      </w:r>
    </w:p>
    <w:p w:rsidR="00903F5E" w:rsidRPr="00903F5E" w:rsidRDefault="00903F5E" w:rsidP="00A927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эффективность использования электрооборудования.</w:t>
      </w:r>
    </w:p>
    <w:p w:rsidR="00903F5E" w:rsidRPr="00903F5E" w:rsidRDefault="00903F5E" w:rsidP="00A927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3</w:t>
      </w:r>
      <w:r w:rsidRPr="00903F5E">
        <w:rPr>
          <w:rFonts w:ascii="Times New Roman" w:hAnsi="Times New Roman"/>
          <w:sz w:val="28"/>
          <w:szCs w:val="28"/>
        </w:rPr>
        <w:t xml:space="preserve">. </w:t>
      </w:r>
      <w:r w:rsidRPr="00903F5E">
        <w:rPr>
          <w:rFonts w:ascii="Times New Roman" w:hAnsi="Times New Roman"/>
          <w:b/>
          <w:sz w:val="28"/>
          <w:szCs w:val="28"/>
        </w:rPr>
        <w:t>Баланс водоснабжения и потребления горячей, питьевой воды, технической воды.</w:t>
      </w: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A927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 и транспортировке.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A927C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Водный баланс подачи и реализации воды по зонам действия источников за 2014 год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287" w:type="dxa"/>
        <w:tblInd w:w="603" w:type="dxa"/>
        <w:tblLayout w:type="fixed"/>
        <w:tblLook w:val="0000" w:firstRow="0" w:lastRow="0" w:firstColumn="0" w:lastColumn="0" w:noHBand="0" w:noVBand="0"/>
      </w:tblPr>
      <w:tblGrid>
        <w:gridCol w:w="639"/>
        <w:gridCol w:w="2927"/>
        <w:gridCol w:w="2341"/>
        <w:gridCol w:w="3380"/>
      </w:tblGrid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Скважины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подъема воды в год ,м3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воды в год ,м3</w:t>
            </w: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1722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273750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27C4" w:rsidRDefault="00A927C4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342" w:rsidRDefault="001D5342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342" w:rsidRDefault="001D5342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342" w:rsidRDefault="001D5342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342" w:rsidRDefault="001D5342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406360</w:t>
            </w: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4157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4158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5162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5163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4546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4004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5471-1РЭ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187610</w:t>
            </w: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rPr>
          <w:trHeight w:val="2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5481-2РЭ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5476-3РЭ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5478-4РЭ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5472-5РЭ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5480-6РЭ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461360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406360</w:t>
            </w:r>
          </w:p>
        </w:tc>
      </w:tr>
    </w:tbl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Фактически неучтенные расходы и потери воды при транспортировке по зонам действия источников.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9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574"/>
        <w:gridCol w:w="2773"/>
        <w:gridCol w:w="1980"/>
        <w:gridCol w:w="2159"/>
        <w:gridCol w:w="2253"/>
      </w:tblGrid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Скважины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подъема воды в год ,м3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воды в год ,м3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потери воды в год ,м3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1722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273750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406360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4157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4158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5162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5163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4546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4004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5471-1РЭ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342" w:rsidRDefault="001D5342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187610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5481-2РЭ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5476-3РЭ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5478-4РЭ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5472-5РЭ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№ 5480-6РЭ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461360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406360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55000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Наличие коммерческих приборов учета воды, отпущенной из сетей абонентам и анализ планов по установке приборов учета.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3599"/>
        <w:gridCol w:w="1980"/>
        <w:gridCol w:w="2159"/>
        <w:gridCol w:w="2251"/>
      </w:tblGrid>
      <w:tr w:rsidR="00903F5E" w:rsidRPr="00903F5E" w:rsidTr="00A927C4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Количество абонентов пользующих централизованной системой водоснабжения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установленных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приборы учета по состоянию на 2013 год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Количество установленных индивидуальных приборов учета по состоянию на 2015 год</w:t>
            </w:r>
          </w:p>
        </w:tc>
      </w:tr>
      <w:tr w:rsidR="00903F5E" w:rsidRPr="00903F5E" w:rsidTr="00A927C4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A927C4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- население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5852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</w:tr>
      <w:tr w:rsidR="00903F5E" w:rsidRPr="00903F5E" w:rsidTr="00A927C4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предприятия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903F5E" w:rsidRPr="00903F5E" w:rsidRDefault="00903F5E" w:rsidP="00A927C4">
      <w:pPr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3.2. Таблица тарифов на водоснабжение  с удельными показателями (нормами водопотребления)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72"/>
        <w:gridCol w:w="1807"/>
        <w:gridCol w:w="1679"/>
        <w:gridCol w:w="1567"/>
        <w:gridCol w:w="1955"/>
        <w:gridCol w:w="1843"/>
      </w:tblGrid>
      <w:tr w:rsidR="00903F5E" w:rsidRPr="00903F5E" w:rsidTr="004313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Удельная норма потребления, м3/</w:t>
            </w:r>
            <w:r w:rsidR="001D53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(чел.*</w:t>
            </w:r>
            <w:proofErr w:type="spellStart"/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Размер тарифа, 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/м3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Ссылка на документ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Сведения о доле возмещения (субсидирования)</w:t>
            </w:r>
          </w:p>
        </w:tc>
      </w:tr>
      <w:tr w:rsidR="00903F5E" w:rsidRPr="00903F5E" w:rsidTr="00431305">
        <w:trPr>
          <w:trHeight w:val="759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при наличии водопроводного ввода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50,96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Постановление департамента государственного регулирования цен и тарифов Костромской области от 28.05.2013 №</w:t>
            </w:r>
            <w:r w:rsidR="001D5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4-НП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431305"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с уличной водоразборной колонки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F5E" w:rsidRPr="00903F5E" w:rsidRDefault="00903F5E" w:rsidP="00A927C4">
      <w:pPr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3.3.   Расход воды на пожаротушение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Расход воды на тушение пожаров определяется характером застройки и благоустройством жилищного фонда, характером промышленного производства, а так же проектной численностью населения города или населенного пункта.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Расход воды на один пожар</w:t>
      </w:r>
      <w:r w:rsidR="001D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F5E">
        <w:rPr>
          <w:rFonts w:ascii="Times New Roman" w:hAnsi="Times New Roman"/>
          <w:color w:val="000000"/>
          <w:sz w:val="28"/>
          <w:szCs w:val="28"/>
        </w:rPr>
        <w:t>-</w:t>
      </w:r>
      <w:r w:rsidR="001D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согласно СНиП 2.04.02-84* «Водоснабжение. Наружные сети и сооружения» </w:t>
      </w:r>
    </w:p>
    <w:p w:rsidR="00903F5E" w:rsidRPr="00A927C4" w:rsidRDefault="00903F5E" w:rsidP="00A927C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Противопожарный запас воды намечается хранить в двух существующих резервуарах чистой воды емкостью 300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 каждый, расположенных на территории комплекса водоснабжения в составе водозабора «Макарьевский-2»</w:t>
      </w:r>
      <w:r w:rsidR="006F5592">
        <w:rPr>
          <w:rFonts w:ascii="Times New Roman" w:hAnsi="Times New Roman"/>
          <w:color w:val="000000"/>
          <w:sz w:val="28"/>
          <w:szCs w:val="28"/>
        </w:rPr>
        <w:t>.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3.4. Перспективное потребление коммунальных ресурсов в сфере водоснабжения.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Питьевая вода – необходимый элемент жизнеобеспечения населения, от ее качества, количества и бесперебойной подачи зависит состояние здоровья людей, уровень их санитарно-эпидемиологического благополучия, степень благоустройства жизненного фонда и городской среды.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Для увеличения потребления коммунальных ресурсов в сфере водоснабжения, является развитие и реконструкция жилых территорий. Обеспечение условий для увеличения объемов и повышения качества  жилого </w:t>
      </w:r>
      <w:r w:rsidRPr="00903F5E">
        <w:rPr>
          <w:rFonts w:ascii="Times New Roman" w:hAnsi="Times New Roman"/>
          <w:sz w:val="28"/>
          <w:szCs w:val="28"/>
        </w:rPr>
        <w:lastRenderedPageBreak/>
        <w:t xml:space="preserve">фонда с доведением его до </w:t>
      </w:r>
      <w:proofErr w:type="gramStart"/>
      <w:r w:rsidRPr="00903F5E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действующим нормам и стандартам: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планируемая жилая застройка на конец расчетного периода (2030 год) оборудуется внутренними системами водоснабжения и канализации;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</w:t>
      </w:r>
      <w:r w:rsidR="006F5592">
        <w:rPr>
          <w:rFonts w:ascii="Times New Roman" w:hAnsi="Times New Roman"/>
          <w:sz w:val="28"/>
          <w:szCs w:val="28"/>
        </w:rPr>
        <w:t xml:space="preserve"> </w:t>
      </w:r>
      <w:r w:rsidRPr="00903F5E">
        <w:rPr>
          <w:rFonts w:ascii="Times New Roman" w:hAnsi="Times New Roman"/>
          <w:sz w:val="28"/>
          <w:szCs w:val="28"/>
        </w:rPr>
        <w:t>существующий сохраняемый малоэтажный жилой фонд оборудуется ваннами и местными водонагревателями;</w:t>
      </w:r>
    </w:p>
    <w:p w:rsidR="00903F5E" w:rsidRPr="00903F5E" w:rsidRDefault="00903F5E" w:rsidP="001D53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новое индивидуальное строительство оборудуется ванными и  местными водонагревателями.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3.5. Структура потребления воды</w:t>
      </w:r>
    </w:p>
    <w:tbl>
      <w:tblPr>
        <w:tblW w:w="96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91"/>
        <w:gridCol w:w="5134"/>
      </w:tblGrid>
      <w:tr w:rsidR="00903F5E" w:rsidRPr="00903F5E" w:rsidTr="00126E14"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Потребители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Фактическое потребление воды в год, тыс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3F5E" w:rsidRPr="00903F5E" w:rsidTr="00126E14"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1494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</w:tr>
      <w:tr w:rsidR="00903F5E" w:rsidRPr="00903F5E" w:rsidTr="00126E14"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1576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903F5E" w:rsidRPr="00903F5E" w:rsidTr="00126E14"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tabs>
                <w:tab w:val="left" w:pos="1535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903F5E" w:rsidRPr="00903F5E" w:rsidTr="00126E14"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150,2</w:t>
            </w:r>
          </w:p>
        </w:tc>
      </w:tr>
    </w:tbl>
    <w:p w:rsidR="00903F5E" w:rsidRPr="00903F5E" w:rsidRDefault="00903F5E" w:rsidP="00A927C4">
      <w:pPr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A927C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3.6.  Фактические затраты по содержанию водозабора</w:t>
      </w:r>
    </w:p>
    <w:tbl>
      <w:tblPr>
        <w:tblW w:w="9619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574"/>
        <w:gridCol w:w="4275"/>
        <w:gridCol w:w="1739"/>
        <w:gridCol w:w="3031"/>
      </w:tblGrid>
      <w:tr w:rsidR="00903F5E" w:rsidRPr="00903F5E" w:rsidTr="00126E14">
        <w:trPr>
          <w:trHeight w:val="37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1D5342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Фактические затраты</w:t>
            </w:r>
          </w:p>
        </w:tc>
      </w:tr>
      <w:tr w:rsidR="00903F5E" w:rsidRPr="00903F5E" w:rsidTr="00126E14">
        <w:trPr>
          <w:trHeight w:val="37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 поднято воды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205,0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 реализовано воды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150,2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 потери воды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57,5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 покупка у сторонних организаций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Подъем воды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2473,0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 электроэнергия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2414,0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амортизация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bCs/>
                <w:sz w:val="28"/>
                <w:szCs w:val="28"/>
              </w:rPr>
              <w:t>Транспортирование воды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2707,0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- ремонт и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бслуживание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386,0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затраты на оплату труда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1581,0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- отчисления на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ужды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цеховые расходы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202,0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1926,3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Общеэксплуатационные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872,0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126E14" w:rsidP="00126E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bCs/>
                <w:sz w:val="28"/>
                <w:szCs w:val="28"/>
              </w:rPr>
              <w:t>Покупка у сторонних организаций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93,0</w:t>
            </w:r>
          </w:p>
        </w:tc>
      </w:tr>
      <w:tr w:rsidR="00903F5E" w:rsidRPr="00903F5E" w:rsidTr="00126E1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8071,3</w:t>
            </w:r>
          </w:p>
        </w:tc>
      </w:tr>
    </w:tbl>
    <w:p w:rsidR="00903F5E" w:rsidRPr="00903F5E" w:rsidRDefault="00903F5E" w:rsidP="00E65223">
      <w:pPr>
        <w:pStyle w:val="3"/>
        <w:keepLines w:val="0"/>
        <w:numPr>
          <w:ilvl w:val="2"/>
          <w:numId w:val="1"/>
        </w:numPr>
        <w:tabs>
          <w:tab w:val="left" w:pos="720"/>
        </w:tabs>
        <w:suppressAutoHyphens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126E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Укрупненные показатели расходов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69"/>
        <w:gridCol w:w="2153"/>
        <w:gridCol w:w="2073"/>
        <w:gridCol w:w="1844"/>
        <w:gridCol w:w="1875"/>
      </w:tblGrid>
      <w:tr w:rsidR="00903F5E" w:rsidRPr="00903F5E" w:rsidTr="00431305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Затраты по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подъему сырой воды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Затраты по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транспортировке по водопроводным сетям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Затраты на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покупку воды у сторонних организаций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Прочие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затраты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затрат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 обеспечению 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г.п.г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 Макарьев водой</w:t>
            </w:r>
          </w:p>
        </w:tc>
      </w:tr>
      <w:tr w:rsidR="00903F5E" w:rsidRPr="00903F5E" w:rsidTr="00431305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2473,0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2707,0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2798,3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8071,3</w:t>
            </w:r>
          </w:p>
        </w:tc>
      </w:tr>
    </w:tbl>
    <w:p w:rsidR="00903F5E" w:rsidRPr="00903F5E" w:rsidRDefault="00903F5E" w:rsidP="006F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3.7.</w:t>
      </w:r>
      <w:r w:rsidRPr="00903F5E">
        <w:rPr>
          <w:rFonts w:ascii="Times New Roman" w:hAnsi="Times New Roman"/>
          <w:i/>
          <w:sz w:val="28"/>
          <w:szCs w:val="28"/>
        </w:rPr>
        <w:t xml:space="preserve"> </w:t>
      </w:r>
      <w:r w:rsidRPr="00903F5E">
        <w:rPr>
          <w:rFonts w:ascii="Times New Roman" w:hAnsi="Times New Roman"/>
          <w:sz w:val="28"/>
          <w:szCs w:val="28"/>
        </w:rPr>
        <w:t>Наименование организации, которая наделена статусом гарантирующей организации.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На территории городского поселения город Макарьев организация МУП «Макарьевское КХ» наделена статусом гарантирующей организации. </w:t>
      </w:r>
    </w:p>
    <w:p w:rsidR="003934BB" w:rsidRDefault="003934BB" w:rsidP="006F55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4. Предложения по строительству, реконструкции и модернизации объектов централизованных систем водоснабжения.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Для обеспечения населения водой, пригодной для питьевого водоснабжения, генпланом предлагается максимально использовать разведанные ресурсы подземных вод на базе защищенных от загрязнения подземных источников водоснабжения.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4.1. Предложения по техническому перевооружению источников водоснабжения, с целью </w:t>
      </w:r>
      <w:proofErr w:type="gramStart"/>
      <w:r w:rsidRPr="00903F5E">
        <w:rPr>
          <w:rFonts w:ascii="Times New Roman" w:hAnsi="Times New Roman"/>
          <w:sz w:val="28"/>
          <w:szCs w:val="28"/>
        </w:rPr>
        <w:t>повышения эффективности работы систем водоснабжения</w:t>
      </w:r>
      <w:proofErr w:type="gramEnd"/>
      <w:r w:rsidRPr="00903F5E"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Первая очередь строительства до 2020 </w:t>
      </w:r>
      <w:proofErr w:type="spellStart"/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  <w:proofErr w:type="gramStart"/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proofErr w:type="spellEnd"/>
      <w:proofErr w:type="gramEnd"/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Количество воды, необходимое городу Макарьеву на хозяйственно-питьевые нужды, на первую очередь составляет 2854,25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, в том числе на технологические нужды промышленности – 16,50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., при этом,  обеспечение города чистой питьевой водой на первую очередь, намечается  за счет  использования существующих источников водоснабжения и </w:t>
      </w:r>
      <w:r w:rsidRPr="00903F5E">
        <w:rPr>
          <w:rFonts w:ascii="Times New Roman" w:hAnsi="Times New Roman"/>
          <w:sz w:val="28"/>
          <w:szCs w:val="28"/>
        </w:rPr>
        <w:t>строительства новых:</w:t>
      </w:r>
    </w:p>
    <w:p w:rsidR="00903F5E" w:rsidRPr="00903F5E" w:rsidRDefault="00903F5E" w:rsidP="006F559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Существующий комплекс водоснабжения «Макарьевский-2» производительностью 514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6F559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Существующие скважины, расположенные в городе, общей производительностью</w:t>
      </w:r>
      <w:r w:rsidRPr="00903F5E">
        <w:rPr>
          <w:rFonts w:ascii="Times New Roman" w:hAnsi="Times New Roman"/>
          <w:sz w:val="28"/>
          <w:szCs w:val="28"/>
        </w:rPr>
        <w:br/>
        <w:t xml:space="preserve"> 1272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6F559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Строительство первой очереди нового комплекса водоснабжения из подземных источников производительностью 1000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>, состоящего из 5 скважин (1 резервная), производительностью 200 м</w:t>
      </w:r>
      <w:r w:rsidRPr="00903F5E">
        <w:rPr>
          <w:rFonts w:ascii="Times New Roman" w:hAnsi="Times New Roman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. каждая, насосной станцией </w:t>
      </w:r>
      <w:r w:rsidRPr="00903F5E">
        <w:rPr>
          <w:rFonts w:ascii="Times New Roman" w:hAnsi="Times New Roman"/>
          <w:sz w:val="28"/>
          <w:szCs w:val="28"/>
          <w:lang w:val="en-US"/>
        </w:rPr>
        <w:t>II</w:t>
      </w:r>
      <w:r w:rsidRPr="00903F5E">
        <w:rPr>
          <w:rFonts w:ascii="Times New Roman" w:hAnsi="Times New Roman"/>
          <w:sz w:val="28"/>
          <w:szCs w:val="28"/>
        </w:rPr>
        <w:t xml:space="preserve"> подъема и резервуаров чистой питьевой воды с фильтрами-поглотителями.  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Участок под организацию нового комплекса водоснабжения предполагается расположить в районе водозабора «Макарьевский-2», в 2,5 км на северо-востоке от г. Макарьева, между </w:t>
      </w:r>
      <w:proofErr w:type="spellStart"/>
      <w:r w:rsidRPr="00903F5E">
        <w:rPr>
          <w:rFonts w:ascii="Times New Roman" w:hAnsi="Times New Roman"/>
          <w:sz w:val="28"/>
          <w:szCs w:val="28"/>
        </w:rPr>
        <w:t>д</w:t>
      </w:r>
      <w:proofErr w:type="gramStart"/>
      <w:r w:rsidRPr="00903F5E">
        <w:rPr>
          <w:rFonts w:ascii="Times New Roman" w:hAnsi="Times New Roman"/>
          <w:sz w:val="28"/>
          <w:szCs w:val="28"/>
        </w:rPr>
        <w:t>.В</w:t>
      </w:r>
      <w:proofErr w:type="gramEnd"/>
      <w:r w:rsidRPr="00903F5E">
        <w:rPr>
          <w:rFonts w:ascii="Times New Roman" w:hAnsi="Times New Roman"/>
          <w:sz w:val="28"/>
          <w:szCs w:val="28"/>
        </w:rPr>
        <w:t>ерхнее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-Ярцево на юге и д. </w:t>
      </w:r>
      <w:proofErr w:type="spellStart"/>
      <w:r w:rsidRPr="00903F5E">
        <w:rPr>
          <w:rFonts w:ascii="Times New Roman" w:hAnsi="Times New Roman"/>
          <w:sz w:val="28"/>
          <w:szCs w:val="28"/>
        </w:rPr>
        <w:t>Опалихино</w:t>
      </w:r>
      <w:proofErr w:type="spellEnd"/>
      <w:r w:rsidRPr="00903F5E">
        <w:rPr>
          <w:rFonts w:ascii="Times New Roman" w:hAnsi="Times New Roman"/>
          <w:sz w:val="28"/>
          <w:szCs w:val="28"/>
        </w:rPr>
        <w:t xml:space="preserve"> на севере. </w:t>
      </w:r>
    </w:p>
    <w:p w:rsidR="00903F5E" w:rsidRPr="00903F5E" w:rsidRDefault="00903F5E" w:rsidP="006F55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Проектом намечается прокладка 2-х новых магистральных водоводов Ø300 мм каждый взамен существующих Ø200 мм для подачи воды от насосных станций </w:t>
      </w:r>
      <w:r w:rsidRPr="00903F5E">
        <w:rPr>
          <w:rFonts w:ascii="Times New Roman" w:hAnsi="Times New Roman"/>
          <w:sz w:val="28"/>
          <w:szCs w:val="28"/>
          <w:lang w:val="en-US"/>
        </w:rPr>
        <w:t>II</w:t>
      </w:r>
      <w:r w:rsidRPr="00903F5E">
        <w:rPr>
          <w:rFonts w:ascii="Times New Roman" w:hAnsi="Times New Roman"/>
          <w:sz w:val="28"/>
          <w:szCs w:val="28"/>
        </w:rPr>
        <w:t>-го подъема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 до города, с подключением их к общегородской </w:t>
      </w:r>
      <w:r w:rsidRPr="00903F5E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кольцевой системе водоснабжения в районе  ул.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Ветлужской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 Проектом предусмотрена прокладка и реконструкция водопроводных сетей по улицам города.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4.2. Предложения по реконструкции источников водоснабжения, обеспечивающие перспективное водоснабжение существующих и расширяемых </w:t>
      </w:r>
      <w:proofErr w:type="gramStart"/>
      <w:r w:rsidRPr="00903F5E">
        <w:rPr>
          <w:rFonts w:ascii="Times New Roman" w:hAnsi="Times New Roman"/>
          <w:sz w:val="28"/>
          <w:szCs w:val="28"/>
        </w:rPr>
        <w:t>зонах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действия источников водоснабжения.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46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691"/>
        <w:gridCol w:w="2549"/>
        <w:gridCol w:w="1155"/>
        <w:gridCol w:w="1305"/>
        <w:gridCol w:w="1305"/>
        <w:gridCol w:w="1020"/>
        <w:gridCol w:w="887"/>
        <w:gridCol w:w="1134"/>
      </w:tblGrid>
      <w:tr w:rsidR="00903F5E" w:rsidRPr="00903F5E" w:rsidTr="00540256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126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Период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934BB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Финансовые затраты,</w:t>
            </w:r>
          </w:p>
          <w:p w:rsidR="00903F5E" w:rsidRPr="00903F5E" w:rsidRDefault="00903F5E" w:rsidP="006F55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03F5E" w:rsidRPr="00903F5E" w:rsidTr="00540256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2013-2015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2016-2018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2019-2021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2025-2030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Водоводы</w:t>
            </w:r>
          </w:p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03F5E" w:rsidRPr="00903F5E" w:rsidTr="00126E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126E14" w:rsidP="00126E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водоводов Ø100 мм (31 км.)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6303,0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6303,0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F55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6303,0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18909,0</w:t>
            </w:r>
          </w:p>
        </w:tc>
      </w:tr>
      <w:tr w:rsidR="00903F5E" w:rsidRPr="00903F5E" w:rsidTr="00126E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126E14" w:rsidP="00126E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водоводов Ø200 мм (7,3 км)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132,9</w:t>
            </w:r>
          </w:p>
        </w:tc>
      </w:tr>
      <w:tr w:rsidR="00903F5E" w:rsidRPr="00903F5E" w:rsidTr="00126E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126E14" w:rsidP="00126E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водоводов Ø 100 мм (3,8 км)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69,2</w:t>
            </w:r>
          </w:p>
        </w:tc>
      </w:tr>
      <w:tr w:rsidR="00903F5E" w:rsidRPr="00903F5E" w:rsidTr="00126E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126E14" w:rsidP="00126E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Водоводы 2Ø300 мм (2,75 км.)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126E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66,0</w:t>
            </w:r>
          </w:p>
        </w:tc>
      </w:tr>
      <w:tr w:rsidR="00903F5E" w:rsidRPr="00903F5E" w:rsidTr="00126E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126E14" w:rsidP="00126E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водоводов Ø100 мм (3,2 км.)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1952,0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4.3. Площадь строительных фондов и приросты площади строительных фондов в соответствии с Генеральным планом городского поселения город Макарьев.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89"/>
        <w:gridCol w:w="1524"/>
        <w:gridCol w:w="1620"/>
        <w:gridCol w:w="1699"/>
        <w:gridCol w:w="1459"/>
      </w:tblGrid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№</w:t>
            </w:r>
            <w:r w:rsidR="00540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п</w:t>
            </w:r>
            <w:r w:rsidR="00E528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E528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E5289E" w:rsidP="00E528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стояние на 2009 г.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E528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E528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3934BB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4BB" w:rsidRPr="00903F5E" w:rsidRDefault="003934BB" w:rsidP="0054025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BB" w:rsidRDefault="003934BB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4BB" w:rsidRPr="00903F5E" w:rsidRDefault="003934BB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61158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Общая площадь земель</w:t>
            </w:r>
            <w:r w:rsidR="0061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городского пос</w:t>
            </w:r>
            <w:r w:rsidR="0061158D">
              <w:rPr>
                <w:rFonts w:ascii="Times New Roman" w:hAnsi="Times New Roman"/>
                <w:sz w:val="28"/>
                <w:szCs w:val="28"/>
              </w:rPr>
              <w:t xml:space="preserve">еления в установленных </w:t>
            </w:r>
            <w:r w:rsidR="006115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границах 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(территория г. Макарьев)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в том числе территории: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-жилых зон</w:t>
            </w:r>
            <w:r w:rsidR="0061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-2-этажная застройка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индивидуальные жилые дома с приусадебными земельными участками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-общественно-деловых зон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-производственных зон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-зоны инженерной инфраструктуры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зоны транспортной инфраструктуры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-рекреационных зон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/м 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.на человека</w:t>
            </w:r>
          </w:p>
          <w:p w:rsid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58D" w:rsidRPr="00903F5E" w:rsidRDefault="0061158D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/ %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2996/4109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341,48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10,76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330,72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43,44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70,66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21,54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39,95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2996/4064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1158D" w:rsidRDefault="0061158D" w:rsidP="0061158D">
            <w:pPr>
              <w:tabs>
                <w:tab w:val="center" w:pos="109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61158D" w:rsidP="0061158D">
            <w:pPr>
              <w:tabs>
                <w:tab w:val="center" w:pos="10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378,67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10,76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367,91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45,94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70,66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21,54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44,72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19,67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2996/3810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392,78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10,76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382,02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45,94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70,66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21,54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52,78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110,1</w:t>
            </w:r>
          </w:p>
        </w:tc>
      </w:tr>
      <w:tr w:rsidR="003934BB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4BB" w:rsidRPr="00903F5E" w:rsidRDefault="003934BB" w:rsidP="0054025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BB" w:rsidRPr="00903F5E" w:rsidRDefault="003934BB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Жилищный фонд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Жилищный фонд – всего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-государственной и муниципальной собственности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-частной собственности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6115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общей площади квартир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1158D" w:rsidRDefault="0061158D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176193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8602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58D" w:rsidRDefault="0061158D" w:rsidP="006115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167591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194601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9300</w:t>
            </w:r>
          </w:p>
          <w:p w:rsidR="0061158D" w:rsidRPr="00903F5E" w:rsidRDefault="0061158D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185301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220765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9880</w:t>
            </w:r>
          </w:p>
          <w:p w:rsid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58D" w:rsidRPr="00903F5E" w:rsidRDefault="0061158D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210885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15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Из общего жилого фонда: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-в 2 этажных домах</w:t>
            </w:r>
          </w:p>
          <w:p w:rsidR="00903F5E" w:rsidRPr="00903F5E" w:rsidRDefault="00903F5E" w:rsidP="0061158D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-в индивидуальных жилых домах с приусадебными земельными участками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30950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145243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30950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163651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30950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189815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Обеспеченность жилищного фонда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-водопроводом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-канализацией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-газовыми плитами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-теплом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-горячей водой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% от общего жилищного фонда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-:-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Сжиж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6115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Инженерная инфраструктура и благоустройство территории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Водопотребление-всего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03F5E" w:rsidRPr="00903F5E" w:rsidRDefault="00DE4434" w:rsidP="00DE4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хозяйственно-питьевые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-на производственные нужды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370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2854,25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2837,75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3103,44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3085,29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</w:t>
            </w:r>
            <w:r w:rsidR="0061158D">
              <w:rPr>
                <w:rFonts w:ascii="Times New Roman" w:hAnsi="Times New Roman"/>
                <w:sz w:val="28"/>
                <w:szCs w:val="28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Производительность водозаборных сооружений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2072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3072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Среднесуточное водопотребление на 1 человека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В том числе на хозяйственно-питьевые нужды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-:-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277,93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277,91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371,01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363,64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361,37</w:t>
            </w:r>
          </w:p>
        </w:tc>
      </w:tr>
      <w:tr w:rsidR="00903F5E" w:rsidRPr="00903F5E" w:rsidTr="0054025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61158D" w:rsidP="005402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Протяжённость сетей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5. 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540256" w:rsidRPr="00903F5E" w:rsidRDefault="00540256" w:rsidP="00903F5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Основной целью создания и обеспечения режима в ЗСО является санитарная охрана от загрязнений источников водоснабжения и водопроводных сооружений, а также территорий, на которых они расположены.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водозаборных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Санитарная охрана водоводов обеспечивается санитарно-защитной </w:t>
      </w:r>
      <w:r w:rsidRPr="00903F5E">
        <w:rPr>
          <w:rFonts w:ascii="Times New Roman" w:hAnsi="Times New Roman"/>
          <w:color w:val="000000"/>
          <w:sz w:val="28"/>
          <w:szCs w:val="28"/>
        </w:rPr>
        <w:lastRenderedPageBreak/>
        <w:t>полосой.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3F5E">
        <w:rPr>
          <w:rFonts w:ascii="Times New Roman" w:hAnsi="Times New Roman"/>
          <w:sz w:val="28"/>
          <w:szCs w:val="28"/>
          <w:u w:val="single"/>
        </w:rPr>
        <w:t xml:space="preserve">Границы первого </w:t>
      </w:r>
      <w:proofErr w:type="gramStart"/>
      <w:r w:rsidRPr="00903F5E">
        <w:rPr>
          <w:rFonts w:ascii="Times New Roman" w:hAnsi="Times New Roman"/>
          <w:sz w:val="28"/>
          <w:szCs w:val="28"/>
          <w:u w:val="single"/>
        </w:rPr>
        <w:t>пояса зон санитарной охраны источников водоснабжения</w:t>
      </w:r>
      <w:proofErr w:type="gramEnd"/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Радиус 1-го пояса зоны санитарной охраны для каждой скважины водозабора «Макарьевский-2», расположенного в 2,5 км на северо-востоке  г. Макарьева, составляет 50 м.  Территория 1 пояса  ЗСО  всех скважин ограждена.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В пределах 1 пояса ЗСО запрещается: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все виды строительства, за исключением реконструкции или расширения основных водопроводных сооружений;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размещение жилых и производственных зданий, проживание людей;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выпас скота, размещение огородов, применение ядохимикатов и удобрений.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3F5E">
        <w:rPr>
          <w:rFonts w:ascii="Times New Roman" w:hAnsi="Times New Roman"/>
          <w:sz w:val="28"/>
          <w:szCs w:val="28"/>
          <w:u w:val="single"/>
        </w:rPr>
        <w:t xml:space="preserve">Границы второго </w:t>
      </w:r>
      <w:proofErr w:type="gramStart"/>
      <w:r w:rsidRPr="00903F5E">
        <w:rPr>
          <w:rFonts w:ascii="Times New Roman" w:hAnsi="Times New Roman"/>
          <w:sz w:val="28"/>
          <w:szCs w:val="28"/>
          <w:u w:val="single"/>
        </w:rPr>
        <w:t>пояса зон санитарной охраны источников водоснабжения</w:t>
      </w:r>
      <w:proofErr w:type="gramEnd"/>
      <w:r w:rsidRPr="00903F5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Радиус 2 пояса зоны санитарной охраны водозабора «Макарьевский-2» составляет 320 м от створа водозаборов.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В пределах второго пояса ЗСО надлежит: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благоустраивать здания, предусматривать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канализирование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, устройство водонепроницаемых выгребов;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запрещается размещение складов ядохимикатов, минеральных удобрений и других объектов, которые могут вызвать химическое загрязнение подземных вод;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осуществлять регулирование отведения территории под строительство – по согласованию с органами Госсанэпиднадзора;</w:t>
      </w:r>
    </w:p>
    <w:p w:rsidR="00903F5E" w:rsidRPr="00903F5E" w:rsidRDefault="00903F5E" w:rsidP="00E6522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своевременно выявлять, тампонировать, либо ремонтировать бездействующие скважины, регулировать бурение новых скважин.   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3F5E">
        <w:rPr>
          <w:rFonts w:ascii="Times New Roman" w:hAnsi="Times New Roman"/>
          <w:sz w:val="28"/>
          <w:szCs w:val="28"/>
          <w:u w:val="single"/>
        </w:rPr>
        <w:t xml:space="preserve">Границы третьего </w:t>
      </w:r>
      <w:proofErr w:type="gramStart"/>
      <w:r w:rsidRPr="00903F5E">
        <w:rPr>
          <w:rFonts w:ascii="Times New Roman" w:hAnsi="Times New Roman"/>
          <w:sz w:val="28"/>
          <w:szCs w:val="28"/>
          <w:u w:val="single"/>
        </w:rPr>
        <w:t>пояса зон санитарной охраны источников водоснабжения</w:t>
      </w:r>
      <w:proofErr w:type="gramEnd"/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Радиус 3 пояса зоны санитарной охраны водозабора «Макарьевский-2» составляет 800 м от створа водозаборов.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Мероприятия и ограничения на территории третьего пояса ЗСО аналогичны второму.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3F5E">
        <w:rPr>
          <w:rFonts w:ascii="Times New Roman" w:hAnsi="Times New Roman"/>
          <w:sz w:val="28"/>
          <w:szCs w:val="28"/>
          <w:u w:val="single"/>
        </w:rPr>
        <w:t>Границы зон санитарной охраны (ЗСО) водопроводных сооружений и водоводов.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ЗСО  водопроводных сооружений, расположенных вне территории водозабора, </w:t>
      </w:r>
      <w:proofErr w:type="gramStart"/>
      <w:r w:rsidRPr="00903F5E">
        <w:rPr>
          <w:rFonts w:ascii="Times New Roman" w:hAnsi="Times New Roman"/>
          <w:color w:val="000000"/>
          <w:sz w:val="28"/>
          <w:szCs w:val="28"/>
        </w:rPr>
        <w:t>представлена</w:t>
      </w:r>
      <w:proofErr w:type="gramEnd"/>
      <w:r w:rsidRPr="00903F5E">
        <w:rPr>
          <w:rFonts w:ascii="Times New Roman" w:hAnsi="Times New Roman"/>
          <w:color w:val="000000"/>
          <w:sz w:val="28"/>
          <w:szCs w:val="28"/>
        </w:rPr>
        <w:t xml:space="preserve"> первым поясом (строгого режима), водоводов - санитарно-защитной полосой.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Граница первого пояса ЗСО водопроводных сооружений принимается на расстоянии: </w:t>
      </w:r>
    </w:p>
    <w:p w:rsidR="00903F5E" w:rsidRPr="00903F5E" w:rsidRDefault="00903F5E" w:rsidP="00E65223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от стен запасных и регулирующих емкостей, фильтров и контактных осветлителей – не менее 30 м.</w:t>
      </w:r>
    </w:p>
    <w:p w:rsidR="00903F5E" w:rsidRPr="00903F5E" w:rsidRDefault="00903F5E" w:rsidP="00E65223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от водонапорных башен – не менее 10 м;</w:t>
      </w:r>
    </w:p>
    <w:p w:rsidR="00903F5E" w:rsidRPr="00903F5E" w:rsidRDefault="00903F5E" w:rsidP="00E65223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остальных помещений (отстойники,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реагентное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 xml:space="preserve"> хозяйство, склад хлора, насосные станции и др.) – не менее 15 м.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Ширина санитарно-защитной полосы принята по обе стороны от крайних линий водопровода:</w:t>
      </w:r>
    </w:p>
    <w:p w:rsidR="00903F5E" w:rsidRPr="00903F5E" w:rsidRDefault="00903F5E" w:rsidP="00E65223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при отсутствии грунтовых вод – не менее 10 м при диаметре водоводов до 1000 мм и не мене 20 м при диаметре водоводов более 1000 мм</w:t>
      </w:r>
    </w:p>
    <w:p w:rsidR="00903F5E" w:rsidRPr="00903F5E" w:rsidRDefault="00903F5E" w:rsidP="00E65223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при наличии грунтовых вод – не менее 50 м вне зависимости от диаметра водоводов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Границы зон санитарной охраны определяются и обосновываются специальным проектом.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На всех водозаборах должны быть проведены все мероприятия в соответствии с требованиями СанПиН 2.1.4.1110-02 «Зоны санитарной охраны источник.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 Одна из серьезнейших проблем отрасл</w:t>
      </w:r>
      <w:proofErr w:type="gramStart"/>
      <w:r w:rsidRPr="00903F5E">
        <w:rPr>
          <w:rFonts w:ascii="Times New Roman" w:hAnsi="Times New Roman"/>
          <w:sz w:val="28"/>
          <w:szCs w:val="28"/>
        </w:rPr>
        <w:t>и-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крайне высокая степень износа технологического оборудования, инженерных конструкций, техники. </w:t>
      </w:r>
    </w:p>
    <w:p w:rsidR="00903F5E" w:rsidRPr="00903F5E" w:rsidRDefault="00431305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</w:t>
      </w:r>
      <w:r w:rsidR="00903F5E" w:rsidRPr="00903F5E">
        <w:rPr>
          <w:rFonts w:ascii="Times New Roman" w:hAnsi="Times New Roman"/>
          <w:sz w:val="28"/>
          <w:szCs w:val="28"/>
        </w:rPr>
        <w:t>коммунальный комплекс находится в кризисном состоянии, обусловленном с непрерывным ростом стоимости энергоносителей, изношенностью основных фондов, неразвитостью конкурентной среды, недофинансированием бюджета, зачастую неоправданно высокими эксплуатационными затратами.</w:t>
      </w:r>
    </w:p>
    <w:p w:rsidR="00903F5E" w:rsidRPr="00903F5E" w:rsidRDefault="00903F5E" w:rsidP="00903F5E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color w:val="000000"/>
          <w:sz w:val="28"/>
          <w:szCs w:val="28"/>
        </w:rPr>
        <w:tab/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Учитывая, что вся система водоснабжения сформирована в 1977-1980 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 и на текущий период имеет значительный износ, в рамках реализации основных решений разрабатываемого генплана, необходимо выполнить расширение и реконструкцию системы водоснабжения города.</w:t>
      </w:r>
    </w:p>
    <w:p w:rsidR="00903F5E" w:rsidRPr="00903F5E" w:rsidRDefault="00903F5E" w:rsidP="00903F5E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Проектом предусматривается дальнейшее развитие централизованной системы водоснабжения.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03F5E" w:rsidRPr="00903F5E" w:rsidRDefault="00903F5E" w:rsidP="00DE44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6. 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Эффективная модернизация и развитие систем водоснабжения питьевой водой должны осуществляться последовательными этапами и планироваться на ближайший и долгосрочный периоды. На каждом этапе определяется организационно- техническое и финансовое обеспечение.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040"/>
        <w:gridCol w:w="1303"/>
        <w:gridCol w:w="1068"/>
        <w:gridCol w:w="1067"/>
        <w:gridCol w:w="1071"/>
        <w:gridCol w:w="815"/>
        <w:gridCol w:w="1031"/>
        <w:gridCol w:w="107"/>
      </w:tblGrid>
      <w:tr w:rsidR="00903F5E" w:rsidRPr="00903F5E" w:rsidTr="00E5289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План реализации мероприятий по годам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2013-2015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2016-2018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2019-2021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2025-2030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E5289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DE4434" w:rsidP="00DE443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Инвестиционные проекты по реконструкции, модернизации, строительству, прокладка водопроводных сетей.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Комплекс водоснабжения из </w:t>
            </w: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подземных источников производительностью 1800 м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3F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 xml:space="preserve"> очередь строительства </w:t>
            </w:r>
            <w:r w:rsidRPr="00903F5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= 1, 0 тыс. м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Комплекс водоснабжения из подземных источников производительностью 1800 м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903F5E" w:rsidRPr="00903F5E" w:rsidRDefault="00903F5E" w:rsidP="00DE44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-я очередь строительства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= 0,8 тыс.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4000,0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Насосные станции над скважинами </w:t>
            </w:r>
            <w:r w:rsidRPr="00903F5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=200 м</w:t>
            </w:r>
            <w:r w:rsidRPr="00903F5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 каждая  (9 ед.)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Насосная станция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-го подъема (1,8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D56270" w:rsidP="00DE4434">
            <w:pPr>
              <w:snapToGrid w:val="0"/>
              <w:rPr>
                <w:rFonts w:ascii="Times New Roman" w:hAnsi="Times New Roman"/>
                <w:color w:val="000000"/>
                <w:position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s1026" style="position:absolute;margin-left:0;margin-top:0;width:6.75pt;height:15pt;z-index:1;mso-wrap-style:none;mso-position-horizontal:absolute;mso-position-horizontal-relative:text;mso-position-vertical:absolute;mso-position-vertical-relative:text;v-text-anchor:middle" filled="f" stroked="f">
                  <v:stroke joinstyle="round"/>
                </v:rect>
              </w:pict>
            </w:r>
            <w:r w:rsidR="00903F5E"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Резервуары чистой воды с фильтрами-поглотителями </w:t>
            </w:r>
            <w:r w:rsidR="00903F5E"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="00903F5E"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= 500 м</w:t>
            </w:r>
            <w:r w:rsidR="00DE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3F5E" w:rsidRPr="00903F5E">
              <w:rPr>
                <w:rFonts w:ascii="Times New Roman" w:hAnsi="Times New Roman"/>
                <w:color w:val="000000"/>
                <w:position w:val="-14"/>
                <w:sz w:val="28"/>
                <w:szCs w:val="28"/>
              </w:rPr>
              <w:t>(2 ед.)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водоводов Ø100 мм (31 км.)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18909,0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6303,0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6303,0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6303,0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DE4434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водоводов Ø200 мм (7,3 км)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132,9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водоводов Ø 100 мм (3,8 км)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Водоводы 2Ø300 мм (2,75 км.)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</w:t>
            </w:r>
            <w:r w:rsidR="00DE4434">
              <w:rPr>
                <w:rFonts w:ascii="Times New Roman" w:hAnsi="Times New Roman"/>
                <w:sz w:val="28"/>
                <w:szCs w:val="28"/>
              </w:rPr>
              <w:t>1</w:t>
            </w:r>
            <w:r w:rsidRPr="00903F5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водоводов Ø100 мм (3,2 км.)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1952,0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ИГОГО: суммарные инвестиционные затраты </w:t>
            </w:r>
          </w:p>
          <w:p w:rsidR="00903F5E" w:rsidRPr="00903F5E" w:rsidRDefault="00903F5E" w:rsidP="0061641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том числе по источникам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29219,1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6527,9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6391,9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10347,3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976,0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4976,0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9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-бюджетное финансирование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2071,8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527,9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391,9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176,0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476,0</w:t>
            </w: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-собственные средства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47,3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47,3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61641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-внебюджетные средства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27100,0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6000,0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6000,0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9800,0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4500,0</w:t>
            </w:r>
          </w:p>
        </w:tc>
      </w:tr>
    </w:tbl>
    <w:p w:rsidR="00903F5E" w:rsidRPr="00903F5E" w:rsidRDefault="00903F5E" w:rsidP="00616412">
      <w:pPr>
        <w:rPr>
          <w:rFonts w:ascii="Times New Roman" w:hAnsi="Times New Roman"/>
          <w:b/>
          <w:sz w:val="28"/>
          <w:szCs w:val="28"/>
        </w:rPr>
      </w:pPr>
    </w:p>
    <w:p w:rsid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   Раздел 7. Целевые показатели развития централизованных систем водоснабжения.</w:t>
      </w:r>
    </w:p>
    <w:p w:rsidR="00E5289E" w:rsidRPr="00903F5E" w:rsidRDefault="00E5289E" w:rsidP="00903F5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616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К целевым показателям организации холодного водоснабжения относятся:</w:t>
      </w:r>
    </w:p>
    <w:p w:rsidR="00903F5E" w:rsidRPr="00903F5E" w:rsidRDefault="00903F5E" w:rsidP="00616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показатели надежности и бесперебойности водоснабжения;</w:t>
      </w:r>
    </w:p>
    <w:p w:rsidR="00903F5E" w:rsidRPr="00903F5E" w:rsidRDefault="00903F5E" w:rsidP="00616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- соответствие параметров качества воды установленным нормам </w:t>
      </w:r>
      <w:proofErr w:type="spellStart"/>
      <w:r w:rsidRPr="00903F5E">
        <w:rPr>
          <w:rFonts w:ascii="Times New Roman" w:hAnsi="Times New Roman"/>
          <w:sz w:val="28"/>
          <w:szCs w:val="28"/>
        </w:rPr>
        <w:t>СанПин</w:t>
      </w:r>
      <w:proofErr w:type="spellEnd"/>
      <w:r w:rsidRPr="00903F5E">
        <w:rPr>
          <w:rFonts w:ascii="Times New Roman" w:hAnsi="Times New Roman"/>
          <w:sz w:val="28"/>
          <w:szCs w:val="28"/>
        </w:rPr>
        <w:t>;</w:t>
      </w:r>
    </w:p>
    <w:p w:rsidR="00903F5E" w:rsidRPr="00903F5E" w:rsidRDefault="00903F5E" w:rsidP="00616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снижение жалоб на качество оказываемых услуг;</w:t>
      </w:r>
    </w:p>
    <w:p w:rsidR="00903F5E" w:rsidRPr="00903F5E" w:rsidRDefault="00903F5E" w:rsidP="00616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- показатели эффективности использования ресурсов, в том числе сокращение потерь воды при транспортировке.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6164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8. 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"/>
        <w:gridCol w:w="2813"/>
        <w:gridCol w:w="2828"/>
        <w:gridCol w:w="7"/>
      </w:tblGrid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 xml:space="preserve">№ </w:t>
            </w:r>
            <w:proofErr w:type="spellStart"/>
            <w:r w:rsidRPr="00903F5E">
              <w:t>п.п</w:t>
            </w:r>
            <w:proofErr w:type="spellEnd"/>
            <w:r w:rsidRPr="00903F5E">
              <w:t>.</w:t>
            </w:r>
          </w:p>
        </w:tc>
        <w:tc>
          <w:tcPr>
            <w:tcW w:w="34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Местонахождение сетей (улица)</w:t>
            </w:r>
          </w:p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>Протяжённость (</w:t>
            </w:r>
            <w:proofErr w:type="spellStart"/>
            <w:r w:rsidRPr="00903F5E">
              <w:t>п</w:t>
            </w:r>
            <w:proofErr w:type="gramStart"/>
            <w:r w:rsidRPr="00903F5E">
              <w:t>.м</w:t>
            </w:r>
            <w:proofErr w:type="spellEnd"/>
            <w:proofErr w:type="gramEnd"/>
            <w:r w:rsidRPr="00903F5E">
              <w:t>)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Организация, уполномоченная на эксплуатацию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1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>ул.</w:t>
            </w:r>
            <w:r w:rsidR="00616412">
              <w:t xml:space="preserve"> </w:t>
            </w:r>
            <w:proofErr w:type="spellStart"/>
            <w:r w:rsidRPr="00903F5E">
              <w:t>Н.Валовая-пер</w:t>
            </w:r>
            <w:proofErr w:type="gramStart"/>
            <w:r w:rsidRPr="00903F5E">
              <w:t>.З</w:t>
            </w:r>
            <w:proofErr w:type="gramEnd"/>
            <w:r w:rsidRPr="00903F5E">
              <w:t>ападный</w:t>
            </w:r>
            <w:proofErr w:type="spellEnd"/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400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2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>ул.</w:t>
            </w:r>
            <w:r w:rsidR="00616412">
              <w:t xml:space="preserve"> </w:t>
            </w:r>
            <w:r w:rsidRPr="00903F5E">
              <w:t>Катанова-ул.</w:t>
            </w:r>
            <w:r w:rsidR="00616412">
              <w:t xml:space="preserve"> </w:t>
            </w:r>
            <w:r w:rsidRPr="00903F5E">
              <w:t>Первомайская-ул.</w:t>
            </w:r>
            <w:r w:rsidR="00616412">
              <w:t xml:space="preserve"> </w:t>
            </w:r>
            <w:r w:rsidRPr="00903F5E">
              <w:t>Площадная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481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3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>ул.</w:t>
            </w:r>
            <w:r w:rsidR="00616412">
              <w:t xml:space="preserve"> </w:t>
            </w:r>
            <w:r w:rsidRPr="00903F5E">
              <w:t>Катанова-ул.</w:t>
            </w:r>
            <w:r w:rsidR="00616412">
              <w:t xml:space="preserve"> </w:t>
            </w:r>
            <w:r w:rsidRPr="00903F5E">
              <w:t>Площадная-ул.</w:t>
            </w:r>
            <w:r w:rsidR="00616412">
              <w:t xml:space="preserve"> </w:t>
            </w:r>
            <w:proofErr w:type="spellStart"/>
            <w:r w:rsidRPr="00903F5E">
              <w:t>Б.Советская</w:t>
            </w:r>
            <w:proofErr w:type="spellEnd"/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548,18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4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>ул.</w:t>
            </w:r>
            <w:r w:rsidR="00616412">
              <w:t xml:space="preserve"> </w:t>
            </w:r>
            <w:proofErr w:type="spellStart"/>
            <w:r w:rsidRPr="00903F5E">
              <w:t>М.Советская</w:t>
            </w:r>
            <w:proofErr w:type="spellEnd"/>
            <w:r w:rsidRPr="00903F5E">
              <w:t xml:space="preserve"> 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499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5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616412">
              <w:t xml:space="preserve"> </w:t>
            </w:r>
            <w:proofErr w:type="spellStart"/>
            <w:r w:rsidRPr="00903F5E">
              <w:t>Гаёво</w:t>
            </w:r>
            <w:proofErr w:type="spellEnd"/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748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6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616412">
              <w:t xml:space="preserve"> </w:t>
            </w:r>
            <w:r w:rsidRPr="00903F5E">
              <w:t>Груздева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371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7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afd"/>
              <w:snapToGrid w:val="0"/>
            </w:pPr>
            <w:r w:rsidRPr="00903F5E">
              <w:t>пер.</w:t>
            </w:r>
            <w:r w:rsidR="00616412">
              <w:t xml:space="preserve"> </w:t>
            </w:r>
            <w:r w:rsidRPr="00903F5E">
              <w:t>Спортивный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549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8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616412">
              <w:t xml:space="preserve"> </w:t>
            </w:r>
            <w:r w:rsidRPr="00903F5E">
              <w:t>Лесная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971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 xml:space="preserve">МУП </w:t>
            </w:r>
            <w:r w:rsidRPr="00903F5E">
              <w:lastRenderedPageBreak/>
              <w:t>«Макарьевское КХ»</w:t>
            </w:r>
          </w:p>
        </w:tc>
      </w:tr>
      <w:tr w:rsidR="00903F5E" w:rsidRPr="00903F5E" w:rsidTr="00431305">
        <w:trPr>
          <w:gridAfter w:val="1"/>
          <w:wAfter w:w="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lastRenderedPageBreak/>
              <w:t>9</w:t>
            </w:r>
          </w:p>
        </w:tc>
        <w:tc>
          <w:tcPr>
            <w:tcW w:w="3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616412">
              <w:t xml:space="preserve"> </w:t>
            </w:r>
            <w:r w:rsidRPr="00903F5E">
              <w:t>Окружная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772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  <w:tr w:rsidR="00903F5E" w:rsidRPr="00903F5E" w:rsidTr="0043130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pStyle w:val="afd"/>
              <w:snapToGrid w:val="0"/>
            </w:pPr>
            <w:r w:rsidRPr="00903F5E">
              <w:t>10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616412">
              <w:t xml:space="preserve"> </w:t>
            </w:r>
            <w:r w:rsidRPr="00903F5E">
              <w:t>Валовая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989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МУП «Макарьевское КХ»</w:t>
            </w:r>
          </w:p>
        </w:tc>
      </w:tr>
    </w:tbl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Часть 2. Схема водоотведения</w:t>
      </w:r>
    </w:p>
    <w:p w:rsidR="00903F5E" w:rsidRPr="00903F5E" w:rsidRDefault="00903F5E" w:rsidP="00903F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6164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1.</w:t>
      </w:r>
      <w:r w:rsidRPr="00903F5E">
        <w:rPr>
          <w:rFonts w:ascii="Times New Roman" w:hAnsi="Times New Roman"/>
          <w:sz w:val="28"/>
          <w:szCs w:val="28"/>
        </w:rPr>
        <w:t xml:space="preserve"> </w:t>
      </w:r>
      <w:r w:rsidRPr="00903F5E">
        <w:rPr>
          <w:rFonts w:ascii="Times New Roman" w:hAnsi="Times New Roman"/>
          <w:b/>
          <w:sz w:val="28"/>
          <w:szCs w:val="28"/>
        </w:rPr>
        <w:t>Существующее положение в сфере водоотведения городского поселения город Макарьев</w:t>
      </w:r>
    </w:p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       </w:t>
      </w:r>
    </w:p>
    <w:p w:rsidR="00903F5E" w:rsidRPr="00903F5E" w:rsidRDefault="00903F5E" w:rsidP="0061641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Город  Макарьев имеет полную раздельную систему городской канализации, получившей свое развитие с учетом естественных условий и планировочных особенностей застройки территории города.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sz w:val="28"/>
          <w:szCs w:val="28"/>
        </w:rPr>
        <w:t>Сеть канализации наиболее развита в центральной части города. Стоки от капитальной застройки  по самотечным уличным  сетям канализации отводятся в коллектор Ø400 мм, проходящим по ул. Юрьевецкая. Канализационный коллектор передает все стоки на Главную насосную станцию перекачки (ГНС), расположенную в 28-м квартале застройки, которая перекачивает их по напорным трубопроводам 2 Ø300 мм на площадку очистных сооружений полной биологической очистки производительностью 1400 м</w:t>
      </w:r>
      <w:r w:rsidRPr="00903F5E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bCs/>
          <w:sz w:val="28"/>
          <w:szCs w:val="28"/>
        </w:rPr>
        <w:t>., расположенную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на юго-западе г. Макарьева в районе льнозавода.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Из двух напорных коллекторов действует только один, износ, которого составляет 40%.  К</w:t>
      </w:r>
      <w:r w:rsidRPr="00903F5E">
        <w:rPr>
          <w:rFonts w:ascii="Times New Roman" w:hAnsi="Times New Roman"/>
          <w:color w:val="000000"/>
          <w:sz w:val="28"/>
          <w:szCs w:val="28"/>
        </w:rPr>
        <w:t>анализационные очистные сооружения обеспечивались питьевой водой от льнозавода. В настоящее время  этой ветки не существует.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Общая протяженность канализационной сети, находящейся на балансе  МУП «Макарьевское КХ» составляет 11,10 км.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В городскую канализацию принимаются и отводятся на городские очистные сооружения канализации загрязненные воды от промышленных предприятий. Перед спуском в городскую канализацию производственные сточные воды должны проходить через локальные очистные сооружения. Весь комплекс очистных сооружений работает круглосуточно. Списочная численность </w:t>
      </w:r>
      <w:proofErr w:type="gramStart"/>
      <w:r w:rsidRPr="00903F5E">
        <w:rPr>
          <w:rFonts w:ascii="Times New Roman" w:hAnsi="Times New Roman"/>
          <w:bCs/>
          <w:color w:val="000000"/>
          <w:sz w:val="28"/>
          <w:szCs w:val="28"/>
        </w:rPr>
        <w:t>работающих</w:t>
      </w:r>
      <w:proofErr w:type="gram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в наиболее многочисленной смене составляет 3 человека.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Так же на территории городского поселения имеется канализация </w:t>
      </w:r>
      <w:proofErr w:type="gramStart"/>
      <w:r w:rsidRPr="00903F5E">
        <w:rPr>
          <w:rFonts w:ascii="Times New Roman" w:hAnsi="Times New Roman"/>
          <w:sz w:val="28"/>
          <w:szCs w:val="28"/>
        </w:rPr>
        <w:t>нецентрализованная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которая представляет собой  выгребные ямы, утилизация из которых производится населением самостоятельно.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E65223">
      <w:pPr>
        <w:pStyle w:val="16"/>
        <w:numPr>
          <w:ilvl w:val="1"/>
          <w:numId w:val="6"/>
        </w:numPr>
        <w:ind w:left="0" w:firstLine="709"/>
      </w:pPr>
      <w:r w:rsidRPr="00903F5E">
        <w:t>Краткое описание и расположение КНС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9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41"/>
        <w:gridCol w:w="1133"/>
        <w:gridCol w:w="1289"/>
        <w:gridCol w:w="861"/>
        <w:gridCol w:w="1394"/>
        <w:gridCol w:w="922"/>
        <w:gridCol w:w="1238"/>
        <w:gridCol w:w="709"/>
      </w:tblGrid>
      <w:tr w:rsidR="00903F5E" w:rsidRPr="00903F5E" w:rsidTr="00616412">
        <w:trPr>
          <w:trHeight w:val="23"/>
        </w:trPr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03F5E" w:rsidRPr="00616412" w:rsidRDefault="00903F5E" w:rsidP="00616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Год построй</w:t>
            </w:r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03F5E" w:rsidRPr="00616412" w:rsidRDefault="00903F5E" w:rsidP="00616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Производительнос</w:t>
            </w:r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ть насосов,</w:t>
            </w:r>
          </w:p>
          <w:p w:rsidR="00903F5E" w:rsidRPr="00616412" w:rsidRDefault="00903F5E" w:rsidP="00616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16412">
              <w:rPr>
                <w:rFonts w:ascii="Times New Roman" w:hAnsi="Times New Roman"/>
                <w:b/>
                <w:position w:val="16"/>
                <w:sz w:val="28"/>
                <w:szCs w:val="28"/>
              </w:rPr>
              <w:t>3</w:t>
            </w: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03F5E" w:rsidRPr="00616412" w:rsidRDefault="00903F5E" w:rsidP="00616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903F5E" w:rsidRPr="00616412" w:rsidRDefault="00903F5E" w:rsidP="00616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насосов, шт.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Марка насосов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Глубина насосн</w:t>
            </w:r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ой станции, </w:t>
            </w:r>
            <w:proofErr w:type="gramStart"/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Балансосодержатель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616412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03F5E" w:rsidRPr="00616412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164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зно</w:t>
            </w:r>
            <w:r w:rsidRPr="00616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spellEnd"/>
            <w:r w:rsidRPr="0061641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03F5E" w:rsidRPr="00616412" w:rsidRDefault="00903F5E" w:rsidP="00A927C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64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903F5E" w:rsidRPr="00903F5E" w:rsidTr="00616412">
        <w:trPr>
          <w:trHeight w:val="23"/>
        </w:trPr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F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г.п.г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. Макарьев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рьевецкая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43130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431305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150-125-315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43130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МУП «Макарьевское КХ»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E65223">
      <w:pPr>
        <w:pStyle w:val="16"/>
        <w:numPr>
          <w:ilvl w:val="1"/>
          <w:numId w:val="6"/>
        </w:numPr>
        <w:ind w:left="0" w:firstLine="709"/>
      </w:pPr>
      <w:r w:rsidRPr="00903F5E">
        <w:t>Характеристика канализационных сетей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2"/>
        <w:gridCol w:w="1776"/>
        <w:gridCol w:w="2360"/>
        <w:gridCol w:w="1776"/>
        <w:gridCol w:w="1809"/>
      </w:tblGrid>
      <w:tr w:rsidR="00903F5E" w:rsidRPr="00903F5E" w:rsidTr="0095721C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Протяженность канализационных сетей (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Диаметр трубопровода (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Материал трубопровода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Износ, %</w:t>
            </w:r>
          </w:p>
        </w:tc>
      </w:tr>
      <w:tr w:rsidR="00903F5E" w:rsidRPr="00903F5E" w:rsidTr="0095721C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6"/>
              <w:snapToGrid w:val="0"/>
              <w:ind w:firstLine="709"/>
              <w:jc w:val="center"/>
            </w:pPr>
            <w:r w:rsidRPr="00903F5E">
              <w:t>11,1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150,200,300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Асбест, керамика, асбестоцемент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1978,1990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E65223">
      <w:pPr>
        <w:pStyle w:val="16"/>
        <w:numPr>
          <w:ilvl w:val="1"/>
          <w:numId w:val="6"/>
        </w:numPr>
        <w:ind w:left="0" w:firstLine="709"/>
      </w:pPr>
      <w:r w:rsidRPr="00903F5E">
        <w:t>Характеристика очистных сооружений водоотведения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692"/>
        <w:gridCol w:w="1271"/>
        <w:gridCol w:w="1850"/>
        <w:gridCol w:w="1350"/>
        <w:gridCol w:w="1776"/>
      </w:tblGrid>
      <w:tr w:rsidR="00903F5E" w:rsidRPr="00903F5E" w:rsidTr="0095721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Производительность, м3/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Максимально часовой расход, м3/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pStyle w:val="16"/>
              <w:snapToGrid w:val="0"/>
              <w:rPr>
                <w:b/>
              </w:rPr>
            </w:pPr>
            <w:r w:rsidRPr="00903F5E">
              <w:rPr>
                <w:b/>
              </w:rPr>
              <w:t>Год постройки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Потребление электроэнергии, тыс. кВт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ас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Марка насоса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Износ, %</w:t>
            </w:r>
          </w:p>
        </w:tc>
      </w:tr>
      <w:tr w:rsidR="00903F5E" w:rsidRPr="00903F5E" w:rsidTr="0095721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6"/>
              <w:snapToGrid w:val="0"/>
              <w:ind w:firstLine="709"/>
              <w:jc w:val="center"/>
            </w:pPr>
            <w:r w:rsidRPr="00903F5E">
              <w:t>1400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150-125-315 б/4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В настоящее время очистные сооружения находятся в неудовлетворительном состоянии.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В состав </w:t>
      </w:r>
      <w:proofErr w:type="gramStart"/>
      <w:r w:rsidRPr="00903F5E">
        <w:rPr>
          <w:rFonts w:ascii="Times New Roman" w:hAnsi="Times New Roman"/>
          <w:bCs/>
          <w:color w:val="000000"/>
          <w:sz w:val="28"/>
          <w:szCs w:val="28"/>
        </w:rPr>
        <w:t>очистных</w:t>
      </w:r>
      <w:proofErr w:type="gram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входят: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самотечный коллектор;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канализационная насосная станция;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напорный коллектор;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приемная камера сточной воды – 1 ед.;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аэротенки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с подачей воздуха – 3 ед.;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отстойники вертикальные – 3 ед.;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минерализаторы с подачей воздуха – 2 ед.;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илоуплотнитель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– 1 ед.;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иловые площадки – 2 ед.;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контактный резервуар – 2 ед.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станция привозных сточных вод состоит: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- резервуар накопитель ARMOPLAST HE-50-2400 (для приёма сточных вод от ассенизационного транспорта с насосным оборудованием GRUNDFOS                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lastRenderedPageBreak/>
        <w:t>для напорной подачи стока на очистку;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- помещение насосной станции;</w:t>
      </w:r>
    </w:p>
    <w:p w:rsidR="00903F5E" w:rsidRPr="00903F5E" w:rsidRDefault="00903F5E" w:rsidP="00E65223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3 насоса марки 150-125-315 б/4 мощностью АИР 180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мн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(30);</w:t>
      </w:r>
    </w:p>
    <w:p w:rsidR="00903F5E" w:rsidRPr="00903F5E" w:rsidRDefault="00903F5E" w:rsidP="00E65223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насос центробежный консольный глубинный.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Резервуар накопитель представляет собой цилиндрический резервуар, выполненный из полимерных материалов, обладающих гидрофобностью и низкой адгезией по отношению к маслам и нефтепродуктам. Объём ёмкости- 50 м/куб, длина-11 м, диаметр-24 м, масса резервуара накопителя -2,15т.</w:t>
      </w:r>
    </w:p>
    <w:p w:rsidR="00903F5E" w:rsidRPr="00903F5E" w:rsidRDefault="00903F5E" w:rsidP="0061641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Жидкость поступает в резервуар накопитель</w:t>
      </w:r>
      <w:r w:rsidR="006164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через технический колодец, оборудованный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мусороулавливающей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решёткой. В резервуар накопитель/сливная  станция при помощи аэратора осуществляется перемешивание жидкости.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После очистки стоки сбрасываются в р. </w:t>
      </w:r>
      <w:proofErr w:type="spellStart"/>
      <w:r w:rsidRPr="00903F5E">
        <w:rPr>
          <w:rFonts w:ascii="Times New Roman" w:hAnsi="Times New Roman"/>
          <w:bCs/>
          <w:color w:val="000000"/>
          <w:sz w:val="28"/>
          <w:szCs w:val="28"/>
        </w:rPr>
        <w:t>Кислиха</w:t>
      </w:r>
      <w:proofErr w:type="spellEnd"/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  и далее через 2,0 км в р. Унжу.</w:t>
      </w:r>
    </w:p>
    <w:p w:rsidR="00903F5E" w:rsidRPr="00903F5E" w:rsidRDefault="00903F5E" w:rsidP="00903F5E">
      <w:pPr>
        <w:pStyle w:val="16"/>
        <w:ind w:firstLine="709"/>
        <w:rPr>
          <w:b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Раздел </w:t>
      </w:r>
      <w:r w:rsidR="0095721C">
        <w:rPr>
          <w:rFonts w:ascii="Times New Roman" w:hAnsi="Times New Roman"/>
          <w:b/>
          <w:sz w:val="28"/>
          <w:szCs w:val="28"/>
        </w:rPr>
        <w:t xml:space="preserve"> </w:t>
      </w:r>
      <w:r w:rsidRPr="00903F5E">
        <w:rPr>
          <w:rFonts w:ascii="Times New Roman" w:hAnsi="Times New Roman"/>
          <w:b/>
          <w:sz w:val="28"/>
          <w:szCs w:val="28"/>
        </w:rPr>
        <w:t>2. Балансы сточных вод в системе водоотведения.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Количество отводимых бытовых сточных вод определяется в соответствии с принятыми нормами водопотребления по СНиП 2.04.02-84* «Водоснабжение. Наружные сети и сооружения».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Удельное водопотребление на одного жителя, в зависимости от степени благоустройства зданий, принимается по таблице №1 (пункт 2.1) СНиП 2.04.02-84* «Водоснабжение. Наружные сети и сооружения».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2.1. Доходы по водоотведению, </w:t>
      </w:r>
      <w:proofErr w:type="spellStart"/>
      <w:r w:rsidRPr="00903F5E">
        <w:rPr>
          <w:rFonts w:ascii="Times New Roman" w:hAnsi="Times New Roman"/>
          <w:sz w:val="28"/>
          <w:szCs w:val="28"/>
        </w:rPr>
        <w:t>тыс</w:t>
      </w:r>
      <w:proofErr w:type="gramStart"/>
      <w:r w:rsidRPr="00903F5E">
        <w:rPr>
          <w:rFonts w:ascii="Times New Roman" w:hAnsi="Times New Roman"/>
          <w:sz w:val="28"/>
          <w:szCs w:val="28"/>
        </w:rPr>
        <w:t>.р</w:t>
      </w:r>
      <w:proofErr w:type="gramEnd"/>
      <w:r w:rsidRPr="00903F5E">
        <w:rPr>
          <w:rFonts w:ascii="Times New Roman" w:hAnsi="Times New Roman"/>
          <w:sz w:val="28"/>
          <w:szCs w:val="28"/>
        </w:rPr>
        <w:t>уб</w:t>
      </w:r>
      <w:proofErr w:type="spellEnd"/>
      <w:r w:rsidRPr="00903F5E">
        <w:rPr>
          <w:rFonts w:ascii="Times New Roman" w:hAnsi="Times New Roman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87"/>
        <w:gridCol w:w="1439"/>
        <w:gridCol w:w="1440"/>
        <w:gridCol w:w="1439"/>
        <w:gridCol w:w="1861"/>
      </w:tblGrid>
      <w:tr w:rsidR="00903F5E" w:rsidRPr="00903F5E" w:rsidTr="0095721C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Потребители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2030 г.</w:t>
            </w:r>
          </w:p>
        </w:tc>
      </w:tr>
      <w:tr w:rsidR="00903F5E" w:rsidRPr="00903F5E" w:rsidTr="0095721C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население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1253,5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1353,5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1453,5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903F5E" w:rsidRPr="00903F5E" w:rsidTr="0095721C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462,5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482,5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03F5E" w:rsidRPr="00903F5E" w:rsidTr="0095721C">
        <w:trPr>
          <w:trHeight w:val="293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1716,0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1826,0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1936,0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2.2. Расчетные расходы водоотведения г. Макарьева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120" w:type="dxa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015"/>
        <w:gridCol w:w="1025"/>
        <w:gridCol w:w="1133"/>
        <w:gridCol w:w="1134"/>
        <w:gridCol w:w="1276"/>
        <w:gridCol w:w="849"/>
        <w:gridCol w:w="1065"/>
        <w:gridCol w:w="88"/>
        <w:gridCol w:w="40"/>
      </w:tblGrid>
      <w:tr w:rsidR="00903F5E" w:rsidRPr="00903F5E" w:rsidTr="0095721C">
        <w:trPr>
          <w:trHeight w:val="2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-я очередь (2020 год)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Расчетный срок  (2030 год)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rPr>
          <w:gridAfter w:val="2"/>
          <w:wAfter w:w="128" w:type="dxa"/>
          <w:trHeight w:val="154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Норма водопотребления,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Суточный расход 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³/</w:t>
            </w:r>
            <w:proofErr w:type="spell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Норма водопотребления,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Суточный расход </w:t>
            </w:r>
          </w:p>
          <w:p w:rsidR="00903F5E" w:rsidRPr="00903F5E" w:rsidRDefault="00903F5E" w:rsidP="00A927C4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³/</w:t>
            </w:r>
            <w:proofErr w:type="spell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Застройка зданиями, оборудованными внутренним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водопроводом и канализацией, с ванными и местными водонагревателями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1955</w:t>
            </w:r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МУЗ Макарьевская ЦРБ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155 коек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155 коек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17,83</w:t>
            </w:r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ГОУ Макарьевский детский дом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5,52</w:t>
            </w:r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1863,35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1978,35</w:t>
            </w:r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Неучтенный расход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964,24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1039,67</w:t>
            </w:r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29,32</w:t>
            </w:r>
          </w:p>
        </w:tc>
      </w:tr>
      <w:tr w:rsidR="00903F5E" w:rsidRPr="00903F5E" w:rsidTr="0095721C">
        <w:trPr>
          <w:gridAfter w:val="2"/>
          <w:wAfter w:w="128" w:type="dxa"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по городу: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2854,25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616412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3047,34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2.3. Суммарный расход сточных вод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16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550"/>
        <w:gridCol w:w="2228"/>
        <w:gridCol w:w="1551"/>
        <w:gridCol w:w="2500"/>
        <w:gridCol w:w="75"/>
      </w:tblGrid>
      <w:tr w:rsidR="00903F5E" w:rsidRPr="00903F5E" w:rsidTr="0095721C">
        <w:trPr>
          <w:trHeight w:val="23"/>
        </w:trPr>
        <w:tc>
          <w:tcPr>
            <w:tcW w:w="2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Потребители</w:t>
            </w:r>
          </w:p>
        </w:tc>
        <w:tc>
          <w:tcPr>
            <w:tcW w:w="78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Суточные расходы стоков, м3/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95721C">
        <w:trPr>
          <w:trHeight w:val="23"/>
        </w:trPr>
        <w:tc>
          <w:tcPr>
            <w:tcW w:w="2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Первая очередь</w:t>
            </w:r>
          </w:p>
        </w:tc>
        <w:tc>
          <w:tcPr>
            <w:tcW w:w="4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Расчетный срок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" w:type="dxa"/>
            <w:right w:w="10" w:type="dxa"/>
          </w:tblCellMar>
        </w:tblPrEx>
        <w:trPr>
          <w:gridAfter w:val="1"/>
          <w:wAfter w:w="75" w:type="dxa"/>
          <w:trHeight w:val="23"/>
        </w:trPr>
        <w:tc>
          <w:tcPr>
            <w:tcW w:w="2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95721C">
            <w:pPr>
              <w:tabs>
                <w:tab w:val="left" w:pos="2382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95721C">
            <w:pPr>
              <w:tabs>
                <w:tab w:val="left" w:pos="2382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95721C">
            <w:pPr>
              <w:tabs>
                <w:tab w:val="left" w:pos="2382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95721C">
            <w:pPr>
              <w:tabs>
                <w:tab w:val="left" w:pos="2382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</w:tr>
      <w:tr w:rsidR="00903F5E" w:rsidRPr="00903F5E" w:rsidTr="0095721C">
        <w:tblPrEx>
          <w:tblCellMar>
            <w:left w:w="10" w:type="dxa"/>
            <w:right w:w="10" w:type="dxa"/>
          </w:tblCellMar>
        </w:tblPrEx>
        <w:trPr>
          <w:gridAfter w:val="1"/>
          <w:wAfter w:w="75" w:type="dxa"/>
          <w:trHeight w:val="23"/>
        </w:trPr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616412">
            <w:pPr>
              <w:tabs>
                <w:tab w:val="left" w:pos="238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население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1940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2055</w:t>
            </w:r>
          </w:p>
        </w:tc>
      </w:tr>
      <w:tr w:rsidR="00903F5E" w:rsidRPr="00903F5E" w:rsidTr="0095721C">
        <w:tblPrEx>
          <w:tblCellMar>
            <w:left w:w="10" w:type="dxa"/>
            <w:right w:w="10" w:type="dxa"/>
          </w:tblCellMar>
        </w:tblPrEx>
        <w:trPr>
          <w:gridAfter w:val="1"/>
          <w:wAfter w:w="75" w:type="dxa"/>
          <w:trHeight w:val="23"/>
        </w:trPr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616412">
            <w:pPr>
              <w:tabs>
                <w:tab w:val="left" w:pos="238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бюджетные учреждения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</w:tr>
      <w:tr w:rsidR="00903F5E" w:rsidRPr="00903F5E" w:rsidTr="0095721C">
        <w:tblPrEx>
          <w:tblCellMar>
            <w:left w:w="10" w:type="dxa"/>
            <w:right w:w="10" w:type="dxa"/>
          </w:tblCellMar>
        </w:tblPrEx>
        <w:trPr>
          <w:gridAfter w:val="1"/>
          <w:wAfter w:w="75" w:type="dxa"/>
          <w:trHeight w:val="207"/>
        </w:trPr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616412">
            <w:pPr>
              <w:tabs>
                <w:tab w:val="left" w:pos="238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предприятия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26,66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26,66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29,32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29,32</w:t>
            </w:r>
          </w:p>
        </w:tc>
      </w:tr>
      <w:tr w:rsidR="00903F5E" w:rsidRPr="00903F5E" w:rsidTr="0095721C">
        <w:tblPrEx>
          <w:tblCellMar>
            <w:left w:w="10" w:type="dxa"/>
            <w:right w:w="10" w:type="dxa"/>
          </w:tblCellMar>
        </w:tblPrEx>
        <w:trPr>
          <w:gridAfter w:val="1"/>
          <w:wAfter w:w="75" w:type="dxa"/>
          <w:trHeight w:val="23"/>
        </w:trPr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616412">
            <w:pPr>
              <w:tabs>
                <w:tab w:val="left" w:pos="2382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1890,01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1990,01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616412">
            <w:pPr>
              <w:tabs>
                <w:tab w:val="left" w:pos="2382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2007,67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03F5E" w:rsidRPr="00903F5E" w:rsidRDefault="00903F5E" w:rsidP="00A927C4">
            <w:pPr>
              <w:tabs>
                <w:tab w:val="left" w:pos="2382"/>
              </w:tabs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2107,67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2.4.Таблица тарифов на водоотведение  с удельными показателями (норматив  водоотведения принимается равной норме водопотребления)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815"/>
        <w:gridCol w:w="327"/>
        <w:gridCol w:w="1353"/>
        <w:gridCol w:w="1560"/>
        <w:gridCol w:w="2049"/>
        <w:gridCol w:w="1495"/>
      </w:tblGrid>
      <w:tr w:rsidR="00903F5E" w:rsidRPr="00903F5E" w:rsidTr="005402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Водоотведения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Удельная норма потребления, м3/(чел.*</w:t>
            </w:r>
            <w:proofErr w:type="spellStart"/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Размер тарифа, 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/м3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Ссылка на документ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Сведения о доле возмещения (субсидирования)</w:t>
            </w:r>
          </w:p>
        </w:tc>
      </w:tr>
      <w:tr w:rsidR="00903F5E" w:rsidRPr="00903F5E" w:rsidTr="00540256">
        <w:trPr>
          <w:trHeight w:val="33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Городское поселение город Макарьев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43130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Подключены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 xml:space="preserve"> к центральной системе водоотведения:</w:t>
            </w:r>
          </w:p>
          <w:p w:rsidR="00540256" w:rsidRDefault="00540256" w:rsidP="00616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 всеми удобствами-</w:t>
            </w:r>
          </w:p>
          <w:p w:rsidR="00903F5E" w:rsidRPr="00903F5E" w:rsidRDefault="00616412" w:rsidP="00616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3F5E" w:rsidRPr="00903F5E">
              <w:rPr>
                <w:rFonts w:ascii="Times New Roman" w:hAnsi="Times New Roman"/>
                <w:sz w:val="28"/>
                <w:szCs w:val="28"/>
              </w:rPr>
              <w:t>с частичными удобствами</w:t>
            </w:r>
          </w:p>
          <w:p w:rsidR="00903F5E" w:rsidRPr="00903F5E" w:rsidRDefault="00903F5E" w:rsidP="00616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без удобств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540256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3,45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540256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540256">
            <w:pPr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5402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F5E" w:rsidRPr="00903F5E" w:rsidRDefault="00903F5E" w:rsidP="00A927C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41,55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Постановление департамента государственного регулирования цен и тарифов Костромской области от 01.12.2014 №14/375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3F5E" w:rsidRPr="00903F5E" w:rsidRDefault="00903F5E" w:rsidP="00334E39">
      <w:pPr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540256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03F5E">
        <w:rPr>
          <w:rFonts w:ascii="Times New Roman" w:hAnsi="Times New Roman"/>
          <w:b/>
          <w:sz w:val="28"/>
          <w:szCs w:val="28"/>
        </w:rPr>
        <w:t>Раздел 3. Прогноз объёма сточных вод.</w:t>
      </w: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>3.1. Сведения о фактических и ожидаемых показателях  водоотведения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424"/>
        <w:gridCol w:w="1184"/>
        <w:gridCol w:w="1379"/>
        <w:gridCol w:w="1424"/>
        <w:gridCol w:w="1452"/>
        <w:gridCol w:w="142"/>
      </w:tblGrid>
      <w:tr w:rsidR="00903F5E" w:rsidRPr="00903F5E" w:rsidTr="0095721C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Потребители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Фактическое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Ожидаемое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903F5E" w:rsidRPr="00903F5E" w:rsidRDefault="00903F5E" w:rsidP="00334E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суточное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,м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Месячное, м3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Годовое, м3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903F5E" w:rsidRPr="00903F5E" w:rsidRDefault="00903F5E" w:rsidP="00334E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суточное, м3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Месячное, м3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Годовое, м3</w:t>
            </w:r>
          </w:p>
          <w:p w:rsidR="00903F5E" w:rsidRPr="00903F5E" w:rsidRDefault="00903F5E" w:rsidP="00A927C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34100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60605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727260</w:t>
            </w: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723,9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8686</w:t>
            </w: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29,32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908,9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10907</w:t>
            </w: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3860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46800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2007,67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62237,8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746853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3.2. Основные </w:t>
      </w:r>
      <w:proofErr w:type="gramStart"/>
      <w:r w:rsidRPr="00903F5E">
        <w:rPr>
          <w:rFonts w:ascii="Times New Roman" w:hAnsi="Times New Roman"/>
          <w:sz w:val="28"/>
          <w:szCs w:val="28"/>
        </w:rPr>
        <w:t>технико- экономические</w:t>
      </w:r>
      <w:proofErr w:type="gramEnd"/>
      <w:r w:rsidRPr="00903F5E">
        <w:rPr>
          <w:rFonts w:ascii="Times New Roman" w:hAnsi="Times New Roman"/>
          <w:sz w:val="28"/>
          <w:szCs w:val="28"/>
        </w:rPr>
        <w:t xml:space="preserve"> показатели.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7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682"/>
        <w:gridCol w:w="827"/>
        <w:gridCol w:w="1232"/>
        <w:gridCol w:w="638"/>
        <w:gridCol w:w="1252"/>
        <w:gridCol w:w="709"/>
        <w:gridCol w:w="1274"/>
        <w:gridCol w:w="1016"/>
        <w:gridCol w:w="68"/>
      </w:tblGrid>
      <w:tr w:rsidR="00903F5E" w:rsidRPr="00903F5E" w:rsidTr="0095721C">
        <w:trPr>
          <w:trHeight w:val="567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Ед.</w:t>
            </w:r>
          </w:p>
          <w:p w:rsidR="00903F5E" w:rsidRPr="00903F5E" w:rsidRDefault="00903F5E" w:rsidP="00334E3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измер</w:t>
            </w:r>
            <w:proofErr w:type="spell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01.01.2010 г.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2030 г.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6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95721C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334E39" w:rsidP="00334E39">
            <w:pPr>
              <w:widowControl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Общее поступление сточных вод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2885,05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3080,34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widowControl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хозяйственно – бытовые стоки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tabs>
                <w:tab w:val="left" w:pos="1037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2858,39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3051,02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widowControl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производственные стоки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29,32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334E39" w:rsidP="00334E39">
            <w:pPr>
              <w:widowControl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Производительность очистных сооружений канализации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2900,00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334E39" w:rsidP="00334E39">
            <w:pPr>
              <w:widowControl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сетей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11,10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21,65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3.3. Фактические затраты по содержанию КНС и очистных сооружений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1977"/>
        <w:gridCol w:w="3213"/>
      </w:tblGrid>
      <w:tr w:rsidR="00903F5E" w:rsidRPr="00903F5E" w:rsidTr="0095721C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Затраты за 2012 год</w:t>
            </w:r>
          </w:p>
        </w:tc>
      </w:tr>
      <w:tr w:rsidR="00903F5E" w:rsidRPr="00903F5E" w:rsidTr="0095721C">
        <w:trPr>
          <w:trHeight w:val="3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03F5E" w:rsidRPr="00903F5E" w:rsidTr="0095721C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46,8</w:t>
            </w:r>
          </w:p>
        </w:tc>
      </w:tr>
      <w:tr w:rsidR="00903F5E" w:rsidRPr="00903F5E" w:rsidTr="0095721C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Пропущено сточных вод – всего: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46,8</w:t>
            </w:r>
          </w:p>
        </w:tc>
      </w:tr>
      <w:tr w:rsidR="00903F5E" w:rsidRPr="00903F5E" w:rsidTr="0095721C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 население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34,1</w:t>
            </w:r>
          </w:p>
        </w:tc>
      </w:tr>
      <w:tr w:rsidR="00903F5E" w:rsidRPr="00903F5E" w:rsidTr="0095721C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334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12,7</w:t>
            </w:r>
          </w:p>
        </w:tc>
      </w:tr>
      <w:tr w:rsidR="00903F5E" w:rsidRPr="00903F5E" w:rsidTr="0095721C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Пропущено через очистные сооружения всего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46,8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Перекачка сточной жидкости-всего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795,6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- электроэнергия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амортизация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затраты на ремонт и ТО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затраты на оплату труда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- отчисления на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ужды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цеховые расходы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70,8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Очистка сточных во</w:t>
            </w:r>
            <w:proofErr w:type="gramStart"/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д-</w:t>
            </w:r>
            <w:proofErr w:type="gramEnd"/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643,6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электроэнергия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материалы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амортизация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125,4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затраты на ремонт и ТО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затраты на оплату труда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 xml:space="preserve">- отчисления на </w:t>
            </w: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ужды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- цеховые расходы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262,9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Общеэксплуатационные</w:t>
            </w:r>
            <w:proofErr w:type="spellEnd"/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расходы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F5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03F5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03F5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03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326,4</w:t>
            </w:r>
          </w:p>
        </w:tc>
      </w:tr>
      <w:tr w:rsidR="00903F5E" w:rsidRPr="00903F5E" w:rsidTr="00957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2028,5</w:t>
            </w:r>
          </w:p>
        </w:tc>
      </w:tr>
    </w:tbl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3F5E">
        <w:rPr>
          <w:rFonts w:ascii="Times New Roman" w:hAnsi="Times New Roman"/>
          <w:b/>
          <w:bCs/>
          <w:sz w:val="28"/>
          <w:szCs w:val="28"/>
        </w:rPr>
        <w:t>Раздел 4. Предложения по строительству, реконструкции и модернизации объектов централизованных систем водоотведения.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Генпланом предлагается новое строительство жилой застройки как на реконструируемых, так и на свободных территориях.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Cs/>
          <w:color w:val="000000"/>
          <w:sz w:val="28"/>
          <w:szCs w:val="28"/>
        </w:rPr>
        <w:t>Предложения по развитию сетей и объектов канализации городского поселения г. Макарьев разработаны на базе и с учетом планировочных решений по размещению нового жилья и упорядочению существующей застройки.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Первая очередь строительства</w:t>
      </w:r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 до 2020г. 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Количество сточных вод в г. Макарьеве, поступающих в систему канализации на 1-ю очередь строительства, составляет   2854,25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На первую очередь строительства, для улучшения работы сооружений и сетей водоотведения, проектом предлагается: </w:t>
      </w:r>
    </w:p>
    <w:p w:rsidR="00903F5E" w:rsidRPr="00903F5E" w:rsidRDefault="00903F5E" w:rsidP="00E65223">
      <w:pPr>
        <w:widowControl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Строительство очистных сооружений канализации на полную биологическую очистку производительностью 3200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., с выделением I-й очереди строительства производительностью 2900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proofErr w:type="gram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903F5E">
        <w:rPr>
          <w:rFonts w:ascii="Times New Roman" w:hAnsi="Times New Roman"/>
          <w:color w:val="000000"/>
          <w:sz w:val="28"/>
          <w:szCs w:val="28"/>
        </w:rPr>
        <w:t xml:space="preserve"> первого пускового комплекса производительностью 1400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;</w:t>
      </w:r>
    </w:p>
    <w:p w:rsidR="00903F5E" w:rsidRPr="00903F5E" w:rsidRDefault="00903F5E" w:rsidP="00E65223">
      <w:pPr>
        <w:widowControl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Строительство новой ГНС производительностью 275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/час.</w:t>
      </w:r>
    </w:p>
    <w:p w:rsidR="00903F5E" w:rsidRPr="00903F5E" w:rsidRDefault="00903F5E" w:rsidP="00E65223">
      <w:pPr>
        <w:widowControl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lastRenderedPageBreak/>
        <w:t>Перекладка 2-х напорных коллекторов Ø300 мм, выработавших сроки эксплуатации.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В соответствии с планировочными решениями по размещению новой жилой застройки, как на реконструируемых, так и на свободных территориях проектом предлагается следующая схема канализации г. Макарьева: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 xml:space="preserve">Бытовые стоки с территории города Макарьева по  системе самотечных и напорных коллекторов от районных насосных станций перекачки поступают в главный канализационный  </w:t>
      </w:r>
      <w:r w:rsidRPr="00903F5E">
        <w:rPr>
          <w:rFonts w:ascii="Times New Roman" w:hAnsi="Times New Roman"/>
          <w:bCs/>
          <w:color w:val="000000"/>
          <w:sz w:val="28"/>
          <w:szCs w:val="28"/>
        </w:rPr>
        <w:t xml:space="preserve">коллектор Ø400 мм, передающий стоки   </w:t>
      </w:r>
      <w:r w:rsidRPr="00903F5E">
        <w:rPr>
          <w:rFonts w:ascii="Times New Roman" w:hAnsi="Times New Roman"/>
          <w:color w:val="000000"/>
          <w:sz w:val="28"/>
          <w:szCs w:val="28"/>
        </w:rPr>
        <w:t xml:space="preserve"> на Главную канализационную насосную станцию (ГНС). От ГНС сточные воды по двум канализационным коллекторам Ø300 мм поступают на проектируемые очистные сооружения канализации.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Расчетный срок (период 2020-2030г. г.)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Количество сточных вод, поступающих в систему канализации г. Макарьева  на расчетный срок – 3047,34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На расчетный срок до 2030 г., согласно предлагаемой схеме городской канализации, очистные сооружения должны принять все стоки города. Производительность очистных сооружений составит 3200 м</w:t>
      </w:r>
      <w:r w:rsidRPr="00903F5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3F5E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903F5E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03F5E">
        <w:rPr>
          <w:rFonts w:ascii="Times New Roman" w:hAnsi="Times New Roman"/>
          <w:color w:val="000000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color w:val="000000"/>
          <w:sz w:val="28"/>
          <w:szCs w:val="28"/>
        </w:rPr>
        <w:t>Для отвода  стоков  от новой жилой застройки намечается строительство новых канализационных  коллекторов Ø 100-Ø 200 мм.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5. Экологические аспекты мероприятий по строительству и реконструкции объектов централизованной системы водоотведения.</w:t>
      </w:r>
    </w:p>
    <w:p w:rsidR="00903F5E" w:rsidRPr="00903F5E" w:rsidRDefault="00903F5E" w:rsidP="00903F5E">
      <w:pPr>
        <w:pStyle w:val="af"/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903F5E">
        <w:rPr>
          <w:rFonts w:ascii="Times New Roman" w:hAnsi="Times New Roman"/>
          <w:color w:val="000000"/>
          <w:szCs w:val="28"/>
        </w:rPr>
        <w:tab/>
        <w:t>Насосная станция и очистные сооружения построены в 1978 году и в настоящее время находятся в неудовлетворительном состоянии. Одна ветка напорного коллектора Ø300 мм от насосной станции до очистных сооружений длиной 3 км не работает. Вторая ветка коллектора находится в аварийном состоянии.</w:t>
      </w:r>
    </w:p>
    <w:p w:rsidR="00903F5E" w:rsidRPr="00903F5E" w:rsidRDefault="00903F5E" w:rsidP="00903F5E">
      <w:pPr>
        <w:pStyle w:val="af"/>
        <w:spacing w:after="0"/>
        <w:ind w:firstLine="709"/>
        <w:rPr>
          <w:rFonts w:ascii="Times New Roman" w:hAnsi="Times New Roman"/>
          <w:color w:val="000000"/>
          <w:szCs w:val="28"/>
        </w:rPr>
      </w:pPr>
      <w:r w:rsidRPr="00903F5E">
        <w:rPr>
          <w:rFonts w:ascii="Times New Roman" w:hAnsi="Times New Roman"/>
          <w:color w:val="000000"/>
          <w:szCs w:val="28"/>
        </w:rPr>
        <w:t xml:space="preserve">Жилая застройка населенных пунктов Комсомолка и Холодная заводь не оборудована герметичными накопителями стоков, жители используют накопители стоков и </w:t>
      </w:r>
      <w:proofErr w:type="gramStart"/>
      <w:r w:rsidRPr="00903F5E">
        <w:rPr>
          <w:rFonts w:ascii="Times New Roman" w:hAnsi="Times New Roman"/>
          <w:color w:val="000000"/>
          <w:szCs w:val="28"/>
        </w:rPr>
        <w:t>люфт-клозеты</w:t>
      </w:r>
      <w:proofErr w:type="gramEnd"/>
      <w:r w:rsidRPr="00903F5E">
        <w:rPr>
          <w:rFonts w:ascii="Times New Roman" w:hAnsi="Times New Roman"/>
          <w:color w:val="000000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color w:val="000000"/>
          <w:sz w:val="28"/>
          <w:szCs w:val="28"/>
        </w:rPr>
        <w:tab/>
      </w:r>
      <w:r w:rsidRPr="00903F5E">
        <w:rPr>
          <w:rFonts w:ascii="Times New Roman" w:hAnsi="Times New Roman"/>
          <w:color w:val="000000"/>
          <w:sz w:val="28"/>
          <w:szCs w:val="28"/>
        </w:rPr>
        <w:t>Неудовлетворительное состояние и изношенность КНС, очистных сооружений могут оказывать негативное влияние на состояние подземных вод.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6. Оценка потребности в капитальных вложениях в строительство, реконструкцию и модернизацию объектов централизованной системы </w:t>
      </w:r>
      <w:proofErr w:type="spellStart"/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водоотвведения</w:t>
      </w:r>
      <w:proofErr w:type="spellEnd"/>
      <w:r w:rsidRPr="00903F5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F5E">
        <w:rPr>
          <w:rFonts w:ascii="Times New Roman" w:hAnsi="Times New Roman"/>
          <w:sz w:val="28"/>
          <w:szCs w:val="28"/>
        </w:rPr>
        <w:t xml:space="preserve"> Эффективная модернизация и развитие систем водоотведения и очистки сточных вод должны осуществляться последовательными этапами и планироваться на ближайший и долгосрочный периоды. На каждом этапе определяется организационно- техническое и финансовое обеспечение.</w:t>
      </w: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24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400"/>
        <w:gridCol w:w="1483"/>
        <w:gridCol w:w="1182"/>
        <w:gridCol w:w="1184"/>
        <w:gridCol w:w="1251"/>
        <w:gridCol w:w="1133"/>
        <w:gridCol w:w="25"/>
        <w:gridCol w:w="57"/>
        <w:gridCol w:w="20"/>
        <w:gridCol w:w="20"/>
        <w:gridCol w:w="20"/>
      </w:tblGrid>
      <w:tr w:rsidR="00903F5E" w:rsidRPr="00903F5E" w:rsidTr="0095721C">
        <w:trPr>
          <w:gridAfter w:val="1"/>
          <w:wAfter w:w="20" w:type="dxa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План реализации мероприятий по годам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2013-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2016-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2019-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2022-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2024</w:t>
            </w:r>
          </w:p>
        </w:tc>
      </w:tr>
      <w:tr w:rsidR="00903F5E" w:rsidRPr="00903F5E" w:rsidTr="0095721C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Инвестиционные проекты по реконструкции, модернизации, строительству канализационных сооружений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" w:type="dxa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канализационных очистных сооружений (КОС) производительностью 3,2 тыс.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 выделением: </w:t>
            </w:r>
          </w:p>
          <w:p w:rsidR="00903F5E" w:rsidRPr="00903F5E" w:rsidRDefault="00903F5E" w:rsidP="00334E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–й очереди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=2,90 тыс.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.; </w:t>
            </w:r>
          </w:p>
          <w:p w:rsidR="00903F5E" w:rsidRPr="00903F5E" w:rsidRDefault="00903F5E" w:rsidP="00334E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пускового комплекса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=1,40 тыс.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47900,0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4900,0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10750,0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10750,0</w:t>
            </w: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Главная насосная станция (ГНС) (275,0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/час)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КОС производительностью 3,2 тыс.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выделением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-ой очереди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0,3 тыс</w:t>
            </w:r>
            <w:proofErr w:type="gram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-й очереди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=0,30 тыс. м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канализационный коллектор Ø200 мм (2,7 км.)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4100,0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1025,0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1025,0</w:t>
            </w: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канализационный коллектор Ø300 мм (1,7 км)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2550,0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Напорный коллектор 2Ø100 мм (0,5 км)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Напорный коллектор 2Ø300 мм (3,0 км)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канализационный коллектор Ø200 мм (3,65 км)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5475,0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1095,0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1095,0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1095,0</w:t>
            </w: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канализационный коллектор Ø300 мм (1,3 км)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1950,0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Напорный коллектор </w:t>
            </w:r>
            <w:r w:rsidRPr="00903F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2Ø100 мм (0,1 км)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ИГОГО: суммарные инвестиционные затраты </w:t>
            </w:r>
          </w:p>
          <w:p w:rsidR="00903F5E" w:rsidRPr="00903F5E" w:rsidRDefault="00903F5E" w:rsidP="00334E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том числе по источникам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61975,0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6505,0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13380,0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14030,0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14030,0</w:t>
            </w: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  <w:trHeight w:val="2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-бюджетное финансирование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-собственные средства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F5E" w:rsidRPr="00903F5E" w:rsidTr="00431305">
        <w:tblPrEx>
          <w:tblCellMar>
            <w:left w:w="108" w:type="dxa"/>
            <w:right w:w="108" w:type="dxa"/>
          </w:tblCellMar>
        </w:tblPrEx>
        <w:trPr>
          <w:gridAfter w:val="5"/>
          <w:wAfter w:w="137" w:type="dxa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i/>
                <w:sz w:val="28"/>
                <w:szCs w:val="28"/>
              </w:rPr>
              <w:t>-внебюджетные средства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3F5E" w:rsidRPr="00903F5E" w:rsidRDefault="00903F5E" w:rsidP="00334E39">
      <w:pPr>
        <w:jc w:val="both"/>
        <w:rPr>
          <w:rFonts w:ascii="Times New Roman" w:hAnsi="Times New Roman"/>
          <w:sz w:val="28"/>
          <w:szCs w:val="28"/>
        </w:rPr>
      </w:pPr>
    </w:p>
    <w:p w:rsidR="00903F5E" w:rsidRPr="00903F5E" w:rsidRDefault="00903F5E" w:rsidP="00903F5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Раздел 7. Целевые показатели развития централизованной системы водоотведения </w:t>
      </w:r>
    </w:p>
    <w:p w:rsidR="00903F5E" w:rsidRPr="00903F5E" w:rsidRDefault="00903F5E" w:rsidP="00E65223">
      <w:pPr>
        <w:pStyle w:val="2"/>
        <w:keepLines w:val="0"/>
        <w:numPr>
          <w:ilvl w:val="1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903F5E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903F5E" w:rsidRPr="00903F5E" w:rsidRDefault="00903F5E" w:rsidP="00903F5E">
      <w:pPr>
        <w:pStyle w:val="17"/>
        <w:ind w:firstLine="709"/>
      </w:pPr>
      <w:r w:rsidRPr="00903F5E">
        <w:t xml:space="preserve">Объемы  проектируемой  закрытой  дождевой  канализации  на  </w:t>
      </w:r>
      <w:r w:rsidRPr="00903F5E">
        <w:rPr>
          <w:lang w:val="en-US"/>
        </w:rPr>
        <w:t>I</w:t>
      </w:r>
      <w:r w:rsidRPr="00903F5E">
        <w:t>-ю очередь,  т.е.  до  2020  года  и  на  расчетный  срок,  т.е.  до  2030 г.</w:t>
      </w:r>
    </w:p>
    <w:p w:rsidR="00903F5E" w:rsidRPr="00903F5E" w:rsidRDefault="00903F5E" w:rsidP="00903F5E">
      <w:pPr>
        <w:pStyle w:val="17"/>
        <w:ind w:firstLine="709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5"/>
        <w:gridCol w:w="2937"/>
        <w:gridCol w:w="1587"/>
        <w:gridCol w:w="1813"/>
        <w:gridCol w:w="1887"/>
      </w:tblGrid>
      <w:tr w:rsidR="00903F5E" w:rsidRPr="00903F5E" w:rsidTr="00A927C4">
        <w:trPr>
          <w:trHeight w:val="71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</w:rPr>
            </w:pPr>
            <w:r w:rsidRPr="00903F5E">
              <w:rPr>
                <w:b/>
              </w:rPr>
              <w:t>№ бассейна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</w:rPr>
            </w:pPr>
            <w:r w:rsidRPr="00903F5E">
              <w:rPr>
                <w:b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</w:rPr>
            </w:pPr>
            <w:r w:rsidRPr="00903F5E">
              <w:rPr>
                <w:b/>
              </w:rPr>
              <w:t>Ед. изм.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  <w:p w:rsidR="00903F5E" w:rsidRPr="00903F5E" w:rsidRDefault="00903F5E" w:rsidP="00334E39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очередь 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стр-ва</w:t>
            </w:r>
            <w:proofErr w:type="spellEnd"/>
            <w:r w:rsidR="00334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(до</w:t>
            </w:r>
            <w:r w:rsidR="00334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2020г.)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334E39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Расчетный</w:t>
            </w:r>
          </w:p>
          <w:p w:rsidR="00903F5E" w:rsidRPr="00903F5E" w:rsidRDefault="00334E39" w:rsidP="00334E39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03F5E" w:rsidRPr="00903F5E">
              <w:rPr>
                <w:rFonts w:ascii="Times New Roman" w:hAnsi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F5E" w:rsidRPr="00903F5E">
              <w:rPr>
                <w:rFonts w:ascii="Times New Roman" w:hAnsi="Times New Roman"/>
                <w:b/>
                <w:sz w:val="28"/>
                <w:szCs w:val="28"/>
              </w:rPr>
              <w:t>(до2030г.)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- </w:t>
            </w:r>
            <w:r w:rsidRPr="00903F5E">
              <w:rPr>
                <w:lang w:val="en-US"/>
              </w:rPr>
              <w:t>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>Коллектор Ø 400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0.36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>Коллектор Ø 600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0</w:t>
            </w:r>
            <w:r w:rsidRPr="00903F5E">
              <w:rPr>
                <w:lang w:val="en-US"/>
              </w:rPr>
              <w:t>.</w:t>
            </w:r>
            <w:r w:rsidRPr="00903F5E">
              <w:t>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3.92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>Коллектор Ø 800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0.32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2.01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>Коллектор Ø 1000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0.17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1.22</w:t>
            </w:r>
          </w:p>
        </w:tc>
      </w:tr>
      <w:tr w:rsidR="00903F5E" w:rsidRPr="00903F5E" w:rsidTr="00A927C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-</w:t>
            </w:r>
            <w:r w:rsidRPr="00903F5E">
              <w:rPr>
                <w:lang w:val="en-US"/>
              </w:rPr>
              <w:t xml:space="preserve"> II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4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0.36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-</w:t>
            </w:r>
            <w:r w:rsidRPr="00903F5E">
              <w:rPr>
                <w:lang w:val="en-US"/>
              </w:rPr>
              <w:t xml:space="preserve"> IV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0.56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8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334E39">
            <w:pPr>
              <w:pStyle w:val="17"/>
              <w:snapToGrid w:val="0"/>
              <w:rPr>
                <w:lang w:val="en-US"/>
              </w:rPr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10</w:t>
            </w:r>
            <w:r w:rsidRPr="00903F5E">
              <w:t>00</w:t>
            </w:r>
            <w:r w:rsidRPr="00903F5E">
              <w:rPr>
                <w:lang w:val="en-US"/>
              </w:rPr>
              <w:t>-1200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0.37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–</w:t>
            </w:r>
            <w:r w:rsidRPr="00903F5E">
              <w:rPr>
                <w:lang w:val="en-US"/>
              </w:rPr>
              <w:t xml:space="preserve"> V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0.9</w:t>
            </w:r>
          </w:p>
        </w:tc>
      </w:tr>
      <w:tr w:rsidR="00903F5E" w:rsidRPr="00903F5E" w:rsidTr="00A927C4">
        <w:trPr>
          <w:trHeight w:val="31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10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0.96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-</w:t>
            </w:r>
            <w:r w:rsidRPr="00903F5E">
              <w:rPr>
                <w:lang w:val="en-US"/>
              </w:rPr>
              <w:t xml:space="preserve"> VI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4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0.68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1.31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>-</w:t>
            </w:r>
            <w:r w:rsidRPr="00903F5E">
              <w:rPr>
                <w:lang w:val="en-US"/>
              </w:rPr>
              <w:t>VII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4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1.43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0.34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8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0.32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10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–</w:t>
            </w:r>
            <w:r w:rsidRPr="00903F5E">
              <w:rPr>
                <w:lang w:val="en-US"/>
              </w:rPr>
              <w:t>X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4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1.32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t>0,</w:t>
            </w:r>
            <w:r w:rsidRPr="00903F5E">
              <w:rPr>
                <w:lang w:val="en-US"/>
              </w:rPr>
              <w:t>85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8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t>0,</w:t>
            </w:r>
            <w:r w:rsidRPr="00903F5E">
              <w:rPr>
                <w:lang w:val="en-US"/>
              </w:rPr>
              <w:t>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11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0.16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lastRenderedPageBreak/>
              <w:t>Б</w:t>
            </w:r>
            <w:proofErr w:type="gramEnd"/>
            <w:r w:rsidRPr="00903F5E">
              <w:t>-</w:t>
            </w:r>
            <w:r w:rsidRPr="00903F5E">
              <w:rPr>
                <w:lang w:val="en-US"/>
              </w:rPr>
              <w:t>XII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4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0.48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0.43</w:t>
            </w:r>
          </w:p>
        </w:tc>
      </w:tr>
      <w:tr w:rsidR="00903F5E" w:rsidRPr="00903F5E" w:rsidTr="00A927C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>-</w:t>
            </w:r>
            <w:r w:rsidRPr="00903F5E">
              <w:rPr>
                <w:lang w:val="en-US"/>
              </w:rPr>
              <w:t>XIII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1.79</w:t>
            </w:r>
          </w:p>
        </w:tc>
      </w:tr>
      <w:tr w:rsidR="00903F5E" w:rsidRPr="00903F5E" w:rsidTr="00A927C4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8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0.75</w:t>
            </w:r>
          </w:p>
        </w:tc>
      </w:tr>
      <w:tr w:rsidR="00903F5E" w:rsidRPr="00903F5E" w:rsidTr="00A927C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>-</w:t>
            </w:r>
            <w:r w:rsidRPr="00903F5E">
              <w:rPr>
                <w:lang w:val="en-US"/>
              </w:rPr>
              <w:t>XIV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6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0.52</w:t>
            </w:r>
          </w:p>
        </w:tc>
      </w:tr>
      <w:tr w:rsidR="00903F5E" w:rsidRPr="00903F5E" w:rsidTr="00A927C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8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0.48</w:t>
            </w:r>
          </w:p>
        </w:tc>
      </w:tr>
      <w:tr w:rsidR="00903F5E" w:rsidRPr="00903F5E" w:rsidTr="00A927C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 xml:space="preserve">Коллектор Ø </w:t>
            </w:r>
            <w:r w:rsidRPr="00903F5E">
              <w:rPr>
                <w:lang w:val="en-US"/>
              </w:rPr>
              <w:t>10</w:t>
            </w:r>
            <w:r w:rsidRPr="00903F5E"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F5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0.26</w:t>
            </w:r>
          </w:p>
        </w:tc>
      </w:tr>
      <w:tr w:rsidR="00903F5E" w:rsidRPr="00903F5E" w:rsidTr="00A927C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rPr>
                <w:b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right"/>
              <w:rPr>
                <w:b/>
              </w:rPr>
            </w:pPr>
            <w:r w:rsidRPr="00903F5E">
              <w:rPr>
                <w:b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  <w:lang w:val="en-US"/>
              </w:rPr>
            </w:pPr>
            <w:r w:rsidRPr="00903F5E">
              <w:rPr>
                <w:b/>
                <w:lang w:val="en-US"/>
              </w:rPr>
              <w:t>8.84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  <w:lang w:val="en-US"/>
              </w:rPr>
            </w:pPr>
            <w:r w:rsidRPr="00903F5E">
              <w:rPr>
                <w:b/>
                <w:lang w:val="en-US"/>
              </w:rPr>
              <w:t>15.37</w:t>
            </w:r>
          </w:p>
        </w:tc>
      </w:tr>
    </w:tbl>
    <w:p w:rsidR="00903F5E" w:rsidRPr="00903F5E" w:rsidRDefault="00903F5E" w:rsidP="00903F5E">
      <w:pPr>
        <w:pStyle w:val="17"/>
        <w:ind w:firstLine="709"/>
      </w:pPr>
    </w:p>
    <w:p w:rsidR="00903F5E" w:rsidRPr="00903F5E" w:rsidRDefault="00903F5E" w:rsidP="00903F5E">
      <w:pPr>
        <w:pStyle w:val="17"/>
        <w:ind w:firstLine="709"/>
      </w:pPr>
      <w:r w:rsidRPr="00903F5E">
        <w:t xml:space="preserve">Объемы проектируемой открытой системы дождевой канализации на  </w:t>
      </w:r>
      <w:r w:rsidRPr="00903F5E">
        <w:rPr>
          <w:lang w:val="en-US"/>
        </w:rPr>
        <w:t>I</w:t>
      </w:r>
      <w:r w:rsidRPr="00903F5E">
        <w:t>-ю очередь, т.е. до 2020 года и на расчетный срок, т.е. до 2030 г.</w:t>
      </w:r>
    </w:p>
    <w:p w:rsidR="00903F5E" w:rsidRPr="00903F5E" w:rsidRDefault="00903F5E" w:rsidP="00903F5E">
      <w:pPr>
        <w:pStyle w:val="17"/>
        <w:ind w:firstLine="709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78"/>
        <w:gridCol w:w="3246"/>
        <w:gridCol w:w="1467"/>
        <w:gridCol w:w="1951"/>
        <w:gridCol w:w="2047"/>
      </w:tblGrid>
      <w:tr w:rsidR="00903F5E" w:rsidRPr="00903F5E" w:rsidTr="00A927C4">
        <w:trPr>
          <w:trHeight w:val="90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</w:rPr>
            </w:pPr>
            <w:r w:rsidRPr="00903F5E">
              <w:rPr>
                <w:b/>
              </w:rPr>
              <w:t>№ бассейна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</w:rPr>
            </w:pPr>
            <w:r w:rsidRPr="00903F5E">
              <w:rPr>
                <w:b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8951C1">
            <w:pPr>
              <w:pStyle w:val="17"/>
              <w:snapToGrid w:val="0"/>
              <w:ind w:firstLine="709"/>
              <w:rPr>
                <w:b/>
              </w:rPr>
            </w:pPr>
            <w:r w:rsidRPr="00903F5E">
              <w:rPr>
                <w:b/>
              </w:rPr>
              <w:t>Ед. изм.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8951C1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  <w:p w:rsidR="00903F5E" w:rsidRPr="00903F5E" w:rsidRDefault="00903F5E" w:rsidP="008951C1">
            <w:pPr>
              <w:pStyle w:val="Normal1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 xml:space="preserve">очередь </w:t>
            </w:r>
            <w:proofErr w:type="spellStart"/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стр-ва</w:t>
            </w:r>
            <w:proofErr w:type="spellEnd"/>
          </w:p>
          <w:p w:rsidR="00903F5E" w:rsidRPr="00903F5E" w:rsidRDefault="00903F5E" w:rsidP="00A927C4">
            <w:pPr>
              <w:pStyle w:val="Normal1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(до 2020г.)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5E" w:rsidRPr="00903F5E" w:rsidRDefault="00903F5E" w:rsidP="008951C1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Расчетный</w:t>
            </w:r>
          </w:p>
          <w:p w:rsidR="00903F5E" w:rsidRPr="00903F5E" w:rsidRDefault="008951C1" w:rsidP="008951C1">
            <w:pPr>
              <w:pStyle w:val="Normal1"/>
              <w:rPr>
                <w:rFonts w:ascii="Times New Roman" w:hAnsi="Times New Roman"/>
                <w:b/>
                <w:sz w:val="28"/>
                <w:szCs w:val="28"/>
              </w:rPr>
            </w:pPr>
            <w:r w:rsidRPr="00903F5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03F5E" w:rsidRPr="00903F5E">
              <w:rPr>
                <w:rFonts w:ascii="Times New Roman" w:hAnsi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F5E" w:rsidRPr="00903F5E">
              <w:rPr>
                <w:rFonts w:ascii="Times New Roman" w:hAnsi="Times New Roman"/>
                <w:b/>
                <w:sz w:val="28"/>
                <w:szCs w:val="28"/>
              </w:rPr>
              <w:t>(до 2030г.)</w:t>
            </w:r>
          </w:p>
        </w:tc>
      </w:tr>
      <w:tr w:rsidR="00903F5E" w:rsidRPr="00903F5E" w:rsidTr="00A927C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- </w:t>
            </w:r>
            <w:r w:rsidRPr="00903F5E">
              <w:rPr>
                <w:lang w:val="en-US"/>
              </w:rPr>
              <w:t>II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>лотки, кюветы, водоотводные канавы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км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1.28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– </w:t>
            </w:r>
            <w:r w:rsidRPr="00903F5E">
              <w:rPr>
                <w:lang w:val="en-US"/>
              </w:rPr>
              <w:t>IX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>лотки, кюветы, водоотводные канавы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км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0.92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  <w:rPr>
                <w:lang w:val="en-US"/>
              </w:rPr>
            </w:pPr>
            <w:proofErr w:type="gramStart"/>
            <w:r w:rsidRPr="00903F5E">
              <w:t>Б</w:t>
            </w:r>
            <w:proofErr w:type="gramEnd"/>
            <w:r w:rsidRPr="00903F5E">
              <w:t xml:space="preserve"> - </w:t>
            </w:r>
            <w:r w:rsidRPr="00903F5E">
              <w:rPr>
                <w:lang w:val="en-US"/>
              </w:rPr>
              <w:t>XI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17"/>
              <w:snapToGrid w:val="0"/>
            </w:pPr>
            <w:r w:rsidRPr="00903F5E">
              <w:t>лотки, кюветы, водоотводные канавы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  <w:r w:rsidRPr="00903F5E">
              <w:t>км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1.56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  <w:tr w:rsidR="00903F5E" w:rsidRPr="00903F5E" w:rsidTr="00A927C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right"/>
              <w:rPr>
                <w:b/>
              </w:rPr>
            </w:pPr>
            <w:r w:rsidRPr="00903F5E">
              <w:rPr>
                <w:b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b/>
                <w:lang w:val="en-US"/>
              </w:rPr>
            </w:pPr>
            <w:r w:rsidRPr="00903F5E">
              <w:rPr>
                <w:b/>
                <w:lang w:val="en-US"/>
              </w:rPr>
              <w:t>3.76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17"/>
              <w:snapToGrid w:val="0"/>
              <w:ind w:firstLine="709"/>
              <w:jc w:val="center"/>
              <w:rPr>
                <w:lang w:val="en-US"/>
              </w:rPr>
            </w:pPr>
            <w:r w:rsidRPr="00903F5E">
              <w:rPr>
                <w:lang w:val="en-US"/>
              </w:rPr>
              <w:t>-</w:t>
            </w:r>
          </w:p>
        </w:tc>
      </w:tr>
    </w:tbl>
    <w:p w:rsidR="00903F5E" w:rsidRPr="00903F5E" w:rsidRDefault="00903F5E" w:rsidP="00903F5E">
      <w:pPr>
        <w:pStyle w:val="17"/>
        <w:ind w:firstLine="709"/>
      </w:pPr>
    </w:p>
    <w:p w:rsidR="00903F5E" w:rsidRPr="00903F5E" w:rsidRDefault="00903F5E" w:rsidP="00903F5E">
      <w:pPr>
        <w:pStyle w:val="17"/>
        <w:ind w:firstLine="709"/>
      </w:pPr>
      <w:r w:rsidRPr="00903F5E">
        <w:t>Диаметр коллекторов дождевой канализации в промышленных зонах будет уточняться после окончательного размещения промышленных предприятий  в этих зонах.</w:t>
      </w:r>
    </w:p>
    <w:p w:rsidR="00903F5E" w:rsidRPr="00903F5E" w:rsidRDefault="00903F5E" w:rsidP="00903F5E">
      <w:pPr>
        <w:pStyle w:val="17"/>
        <w:ind w:firstLine="709"/>
      </w:pPr>
      <w:r w:rsidRPr="00903F5E">
        <w:t xml:space="preserve">Кроме того, проектом предлагается выполнить прокладку дополнительных  сетей  дождевой канализации на территориях для застройки на перспективу с  переключением  открытых  выпусков  дождевых  вод  на  очистные  сооружения. </w:t>
      </w:r>
    </w:p>
    <w:p w:rsidR="00903F5E" w:rsidRPr="00903F5E" w:rsidRDefault="00903F5E" w:rsidP="00903F5E">
      <w:pPr>
        <w:pStyle w:val="17"/>
        <w:ind w:firstLine="709"/>
      </w:pPr>
      <w:r w:rsidRPr="00903F5E">
        <w:t>Для  эффективного функционирования  системы  дождевой  канализации  в  городе  до  2015 г. необходимо  разработать  схему  дождевой  канализации  и  очистных  сооружений  на  предприятиях  и  на  ее  основе  принять  общегородскую программу,  обязывающую  промышленные предприятия  принимать  меры  по  очистке  поверхностных  стоков  на  их  территориях.</w:t>
      </w:r>
    </w:p>
    <w:p w:rsidR="00903F5E" w:rsidRPr="00903F5E" w:rsidRDefault="00903F5E" w:rsidP="00903F5E">
      <w:pPr>
        <w:pStyle w:val="17"/>
        <w:ind w:firstLine="709"/>
      </w:pPr>
      <w:r w:rsidRPr="00903F5E">
        <w:t>Строительство очистных сооружений на предприятиях предполагается выполнить  до 2020 года.</w:t>
      </w:r>
    </w:p>
    <w:p w:rsidR="00903F5E" w:rsidRPr="00903F5E" w:rsidRDefault="00903F5E" w:rsidP="00903F5E">
      <w:pPr>
        <w:pStyle w:val="17"/>
        <w:ind w:firstLine="709"/>
      </w:pPr>
      <w:r w:rsidRPr="00903F5E">
        <w:t>До 2015 года необходимо выполнить проект сетей дождевой канализации города и произвести выбор площадок для строительства городских очистных сооружений дождевых стоков. До 2020 года выполнить проектирование и строительство очистных сооружений №№ 1, 2, 3.</w:t>
      </w:r>
    </w:p>
    <w:p w:rsidR="00903F5E" w:rsidRPr="00903F5E" w:rsidRDefault="00903F5E" w:rsidP="00903F5E">
      <w:pPr>
        <w:pStyle w:val="17"/>
        <w:ind w:firstLine="709"/>
      </w:pPr>
      <w:r w:rsidRPr="00903F5E">
        <w:lastRenderedPageBreak/>
        <w:t>Строительство остальных очистных сооружений предлагается выполнить до 2030 года.</w:t>
      </w:r>
    </w:p>
    <w:p w:rsidR="00903F5E" w:rsidRPr="00903F5E" w:rsidRDefault="00903F5E" w:rsidP="00903F5E">
      <w:pPr>
        <w:pStyle w:val="17"/>
        <w:ind w:firstLine="709"/>
      </w:pPr>
      <w:r w:rsidRPr="00903F5E">
        <w:t>Мероприятия по понижению уровня грунтовых вод тесно связаны с мероприятиями, выполняемыми при защите территорий от подтопления. Они включают в себя работы по организации водостоков открытого и закрытого типов, подсыпке территорий грунтом при проявлении грунтовых вод, устройству локальных дренажей, отводу грунтовых вод в сети дождевой канализации, поддержании в рабочем состоянии открытых водоотводных и дренажных систем.</w:t>
      </w:r>
    </w:p>
    <w:p w:rsidR="00903F5E" w:rsidRPr="00903F5E" w:rsidRDefault="00903F5E" w:rsidP="00903F5E">
      <w:pPr>
        <w:pStyle w:val="17"/>
        <w:ind w:firstLine="709"/>
      </w:pPr>
    </w:p>
    <w:p w:rsidR="00903F5E" w:rsidRPr="00903F5E" w:rsidRDefault="00903F5E" w:rsidP="008951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>Раздел 8. 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903F5E" w:rsidRPr="00903F5E" w:rsidRDefault="00903F5E" w:rsidP="00903F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F5E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99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24"/>
        <w:gridCol w:w="2955"/>
        <w:gridCol w:w="2686"/>
      </w:tblGrid>
      <w:tr w:rsidR="00903F5E" w:rsidRPr="00903F5E" w:rsidTr="008951C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afd"/>
              <w:snapToGrid w:val="0"/>
            </w:pPr>
            <w:r w:rsidRPr="00903F5E">
              <w:t xml:space="preserve">№ </w:t>
            </w:r>
            <w:proofErr w:type="spellStart"/>
            <w:r w:rsidRPr="00903F5E">
              <w:t>п.п</w:t>
            </w:r>
            <w:proofErr w:type="spellEnd"/>
            <w:r w:rsidRPr="00903F5E">
              <w:t>.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afd"/>
              <w:snapToGrid w:val="0"/>
            </w:pPr>
            <w:r w:rsidRPr="00903F5E">
              <w:t>Местонахождение сетей (улица)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afd"/>
              <w:snapToGrid w:val="0"/>
            </w:pPr>
            <w:r w:rsidRPr="00903F5E">
              <w:t>Протяжённость (</w:t>
            </w:r>
            <w:proofErr w:type="spellStart"/>
            <w:r w:rsidRPr="00903F5E">
              <w:t>п</w:t>
            </w:r>
            <w:proofErr w:type="gramStart"/>
            <w:r w:rsidRPr="00903F5E">
              <w:t>.м</w:t>
            </w:r>
            <w:proofErr w:type="spellEnd"/>
            <w:proofErr w:type="gramEnd"/>
            <w:r w:rsidRPr="00903F5E">
              <w:t>)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afd"/>
              <w:snapToGrid w:val="0"/>
            </w:pPr>
            <w:r w:rsidRPr="00903F5E">
              <w:t>Организация, уполномоченная на эксплуатацию</w:t>
            </w:r>
          </w:p>
        </w:tc>
      </w:tr>
      <w:tr w:rsidR="00903F5E" w:rsidRPr="00903F5E" w:rsidTr="008951C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afd"/>
              <w:snapToGrid w:val="0"/>
            </w:pPr>
            <w:r w:rsidRPr="00903F5E">
              <w:t>1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95721C">
              <w:t xml:space="preserve"> </w:t>
            </w:r>
            <w:r w:rsidRPr="00903F5E">
              <w:t>Катанова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586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afd"/>
              <w:snapToGrid w:val="0"/>
            </w:pPr>
            <w:r w:rsidRPr="00903F5E">
              <w:t>МУП «Макарьевское КХ»</w:t>
            </w:r>
          </w:p>
        </w:tc>
      </w:tr>
      <w:tr w:rsidR="00903F5E" w:rsidRPr="00903F5E" w:rsidTr="008951C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8951C1">
            <w:pPr>
              <w:pStyle w:val="afd"/>
              <w:snapToGrid w:val="0"/>
            </w:pPr>
            <w:r w:rsidRPr="00903F5E">
              <w:t>2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ул.</w:t>
            </w:r>
            <w:r w:rsidR="0095721C">
              <w:t xml:space="preserve"> </w:t>
            </w:r>
            <w:proofErr w:type="spellStart"/>
            <w:r w:rsidRPr="00903F5E">
              <w:t>Б.Советская</w:t>
            </w:r>
            <w:proofErr w:type="spellEnd"/>
            <w:r w:rsidRPr="00903F5E">
              <w:t xml:space="preserve"> 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5E" w:rsidRPr="00903F5E" w:rsidRDefault="00903F5E" w:rsidP="00A927C4">
            <w:pPr>
              <w:pStyle w:val="afd"/>
              <w:snapToGrid w:val="0"/>
              <w:ind w:firstLine="709"/>
            </w:pPr>
            <w:r w:rsidRPr="00903F5E">
              <w:t>1252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5E" w:rsidRPr="00903F5E" w:rsidRDefault="00903F5E" w:rsidP="0095721C">
            <w:pPr>
              <w:pStyle w:val="afd"/>
              <w:snapToGrid w:val="0"/>
            </w:pPr>
            <w:r w:rsidRPr="00903F5E">
              <w:t>МУП «Макарьевское КХ»</w:t>
            </w:r>
          </w:p>
        </w:tc>
      </w:tr>
    </w:tbl>
    <w:p w:rsidR="00903F5E" w:rsidRPr="00903F5E" w:rsidRDefault="00903F5E" w:rsidP="00903F5E">
      <w:pPr>
        <w:ind w:firstLine="709"/>
        <w:rPr>
          <w:rFonts w:ascii="Times New Roman" w:hAnsi="Times New Roman"/>
          <w:sz w:val="28"/>
          <w:szCs w:val="28"/>
        </w:rPr>
      </w:pPr>
    </w:p>
    <w:p w:rsidR="00556C86" w:rsidRPr="00903F5E" w:rsidRDefault="00556C86" w:rsidP="00EC78BD">
      <w:pPr>
        <w:rPr>
          <w:rFonts w:ascii="Times New Roman" w:hAnsi="Times New Roman"/>
          <w:b/>
          <w:sz w:val="28"/>
          <w:szCs w:val="28"/>
        </w:rPr>
      </w:pPr>
    </w:p>
    <w:sectPr w:rsidR="00556C86" w:rsidRPr="00903F5E" w:rsidSect="003934BB">
      <w:pgSz w:w="11906" w:h="16838"/>
      <w:pgMar w:top="1134" w:right="1152" w:bottom="1134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70" w:rsidRDefault="00D56270" w:rsidP="00903F5E">
      <w:r>
        <w:separator/>
      </w:r>
    </w:p>
  </w:endnote>
  <w:endnote w:type="continuationSeparator" w:id="0">
    <w:p w:rsidR="00D56270" w:rsidRDefault="00D56270" w:rsidP="009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70" w:rsidRDefault="00D56270" w:rsidP="00903F5E">
      <w:r>
        <w:separator/>
      </w:r>
    </w:p>
  </w:footnote>
  <w:footnote w:type="continuationSeparator" w:id="0">
    <w:p w:rsidR="00D56270" w:rsidRDefault="00D56270" w:rsidP="0090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14" w:rsidRDefault="00126E1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057C5">
      <w:rPr>
        <w:noProof/>
      </w:rPr>
      <w:t>35</w:t>
    </w:r>
    <w:r>
      <w:fldChar w:fldCharType="end"/>
    </w:r>
  </w:p>
  <w:p w:rsidR="00126E14" w:rsidRDefault="00126E1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14" w:rsidRDefault="00126E14">
    <w:pPr>
      <w:pStyle w:val="af3"/>
    </w:pPr>
    <w:r>
      <w:t xml:space="preserve">                                                                                   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890" w:hanging="17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B48"/>
    <w:rsid w:val="0007303B"/>
    <w:rsid w:val="000C528A"/>
    <w:rsid w:val="00126E14"/>
    <w:rsid w:val="001C7E78"/>
    <w:rsid w:val="001D5342"/>
    <w:rsid w:val="002507A6"/>
    <w:rsid w:val="00312A4D"/>
    <w:rsid w:val="00334E39"/>
    <w:rsid w:val="00341A0B"/>
    <w:rsid w:val="003678E0"/>
    <w:rsid w:val="003934BB"/>
    <w:rsid w:val="003A1A5E"/>
    <w:rsid w:val="00400FA1"/>
    <w:rsid w:val="00425FC2"/>
    <w:rsid w:val="00431305"/>
    <w:rsid w:val="00540256"/>
    <w:rsid w:val="00556C86"/>
    <w:rsid w:val="0061158D"/>
    <w:rsid w:val="00616412"/>
    <w:rsid w:val="00622B3C"/>
    <w:rsid w:val="006F5592"/>
    <w:rsid w:val="00700A08"/>
    <w:rsid w:val="0070515F"/>
    <w:rsid w:val="00753072"/>
    <w:rsid w:val="007B0341"/>
    <w:rsid w:val="007D5548"/>
    <w:rsid w:val="008951C1"/>
    <w:rsid w:val="00903F5E"/>
    <w:rsid w:val="00904B48"/>
    <w:rsid w:val="00915D35"/>
    <w:rsid w:val="0095721C"/>
    <w:rsid w:val="009745B0"/>
    <w:rsid w:val="009814A1"/>
    <w:rsid w:val="00A927C4"/>
    <w:rsid w:val="00AA0FA0"/>
    <w:rsid w:val="00B057C5"/>
    <w:rsid w:val="00C25730"/>
    <w:rsid w:val="00C33760"/>
    <w:rsid w:val="00C645B5"/>
    <w:rsid w:val="00D56270"/>
    <w:rsid w:val="00DE4434"/>
    <w:rsid w:val="00DF039C"/>
    <w:rsid w:val="00E13E2A"/>
    <w:rsid w:val="00E44BEB"/>
    <w:rsid w:val="00E5289E"/>
    <w:rsid w:val="00E65223"/>
    <w:rsid w:val="00EC78BD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78"/>
    <w:pPr>
      <w:widowControl w:val="0"/>
      <w:suppressAutoHyphens/>
    </w:pPr>
    <w:rPr>
      <w:rFonts w:ascii="Arial" w:hAnsi="Arial"/>
      <w:kern w:val="2"/>
      <w:szCs w:val="24"/>
    </w:rPr>
  </w:style>
  <w:style w:type="paragraph" w:styleId="1">
    <w:name w:val="heading 1"/>
    <w:basedOn w:val="a"/>
    <w:next w:val="a"/>
    <w:link w:val="10"/>
    <w:qFormat/>
    <w:locked/>
    <w:rsid w:val="00E13E2A"/>
    <w:pPr>
      <w:keepNext/>
      <w:keepLines/>
      <w:widowControl/>
      <w:suppressAutoHyphens w:val="0"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13E2A"/>
    <w:pPr>
      <w:keepNext/>
      <w:keepLines/>
      <w:widowControl/>
      <w:suppressAutoHyphens w:val="0"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13E2A"/>
    <w:pPr>
      <w:keepNext/>
      <w:keepLines/>
      <w:widowControl/>
      <w:suppressAutoHyphens w:val="0"/>
      <w:spacing w:before="200"/>
      <w:outlineLvl w:val="2"/>
    </w:pPr>
    <w:rPr>
      <w:rFonts w:ascii="Cambria" w:hAnsi="Cambria"/>
      <w:b/>
      <w:bCs/>
      <w:color w:val="4F81BD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3E2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13E2A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E13E2A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Plain Text"/>
    <w:basedOn w:val="a"/>
    <w:link w:val="a4"/>
    <w:uiPriority w:val="99"/>
    <w:rsid w:val="00904B48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4">
    <w:name w:val="Текст Знак"/>
    <w:link w:val="a3"/>
    <w:uiPriority w:val="99"/>
    <w:semiHidden/>
    <w:locked/>
    <w:rsid w:val="00C645B5"/>
    <w:rPr>
      <w:rFonts w:ascii="Courier New" w:hAnsi="Courier New" w:cs="Courier New"/>
      <w:kern w:val="2"/>
      <w:sz w:val="20"/>
      <w:szCs w:val="20"/>
    </w:rPr>
  </w:style>
  <w:style w:type="character" w:customStyle="1" w:styleId="a5">
    <w:name w:val="Текст примечания Знак"/>
    <w:link w:val="a6"/>
    <w:uiPriority w:val="99"/>
    <w:semiHidden/>
    <w:locked/>
    <w:rsid w:val="00E13E2A"/>
    <w:rPr>
      <w:rFonts w:ascii="Tahoma" w:hAnsi="Tahoma" w:cs="Tahoma"/>
      <w:sz w:val="24"/>
      <w:lang w:val="ru-RU" w:eastAsia="ru-RU" w:bidi="ar-SA"/>
    </w:rPr>
  </w:style>
  <w:style w:type="paragraph" w:styleId="a6">
    <w:name w:val="annotation text"/>
    <w:basedOn w:val="a"/>
    <w:link w:val="a5"/>
    <w:uiPriority w:val="99"/>
    <w:semiHidden/>
    <w:rsid w:val="00E13E2A"/>
    <w:pPr>
      <w:widowControl/>
      <w:suppressAutoHyphens w:val="0"/>
    </w:pPr>
    <w:rPr>
      <w:rFonts w:ascii="Tahoma" w:hAnsi="Tahoma" w:cs="Tahoma"/>
      <w:kern w:val="0"/>
      <w:sz w:val="24"/>
      <w:szCs w:val="20"/>
    </w:rPr>
  </w:style>
  <w:style w:type="character" w:customStyle="1" w:styleId="CommentTextChar1">
    <w:name w:val="Comment Text Char1"/>
    <w:uiPriority w:val="99"/>
    <w:semiHidden/>
    <w:locked/>
    <w:rsid w:val="0070515F"/>
    <w:rPr>
      <w:rFonts w:ascii="Arial" w:hAnsi="Arial" w:cs="Times New Roman"/>
      <w:kern w:val="2"/>
      <w:sz w:val="20"/>
      <w:szCs w:val="20"/>
    </w:rPr>
  </w:style>
  <w:style w:type="character" w:customStyle="1" w:styleId="a7">
    <w:name w:val="Нижний колонтитул Знак"/>
    <w:link w:val="a8"/>
    <w:uiPriority w:val="99"/>
    <w:locked/>
    <w:rsid w:val="00E13E2A"/>
    <w:rPr>
      <w:rFonts w:ascii="Calibri" w:hAnsi="Calibri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7"/>
    <w:uiPriority w:val="99"/>
    <w:rsid w:val="00E13E2A"/>
    <w:pPr>
      <w:widowControl/>
      <w:tabs>
        <w:tab w:val="center" w:pos="4677"/>
        <w:tab w:val="right" w:pos="9355"/>
      </w:tabs>
      <w:suppressAutoHyphens w:val="0"/>
    </w:pPr>
    <w:rPr>
      <w:rFonts w:ascii="Calibri" w:hAnsi="Calibri"/>
      <w:kern w:val="0"/>
      <w:sz w:val="24"/>
    </w:rPr>
  </w:style>
  <w:style w:type="character" w:customStyle="1" w:styleId="FooterChar1">
    <w:name w:val="Footer Char1"/>
    <w:uiPriority w:val="99"/>
    <w:semiHidden/>
    <w:locked/>
    <w:rsid w:val="0070515F"/>
    <w:rPr>
      <w:rFonts w:ascii="Arial" w:hAnsi="Arial" w:cs="Times New Roman"/>
      <w:kern w:val="2"/>
      <w:sz w:val="24"/>
      <w:szCs w:val="24"/>
    </w:rPr>
  </w:style>
  <w:style w:type="character" w:customStyle="1" w:styleId="a9">
    <w:name w:val="Название Знак"/>
    <w:link w:val="aa"/>
    <w:locked/>
    <w:rsid w:val="00E13E2A"/>
    <w:rPr>
      <w:rFonts w:ascii="Calibri" w:hAnsi="Calibri" w:cs="Times New Roman"/>
      <w:b/>
      <w:bCs/>
      <w:sz w:val="24"/>
      <w:lang w:val="ru-RU" w:eastAsia="ru-RU" w:bidi="ar-SA"/>
    </w:rPr>
  </w:style>
  <w:style w:type="paragraph" w:styleId="aa">
    <w:name w:val="Title"/>
    <w:basedOn w:val="a"/>
    <w:link w:val="a9"/>
    <w:qFormat/>
    <w:locked/>
    <w:rsid w:val="00E13E2A"/>
    <w:pPr>
      <w:widowControl/>
      <w:suppressAutoHyphens w:val="0"/>
      <w:jc w:val="center"/>
    </w:pPr>
    <w:rPr>
      <w:rFonts w:ascii="Calibri" w:hAnsi="Calibri"/>
      <w:b/>
      <w:bCs/>
      <w:kern w:val="0"/>
      <w:sz w:val="24"/>
      <w:szCs w:val="20"/>
    </w:rPr>
  </w:style>
  <w:style w:type="character" w:customStyle="1" w:styleId="TitleChar1">
    <w:name w:val="Title Char1"/>
    <w:uiPriority w:val="99"/>
    <w:locked/>
    <w:rsid w:val="007051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"/>
    <w:link w:val="ab"/>
    <w:uiPriority w:val="99"/>
    <w:locked/>
    <w:rsid w:val="00E13E2A"/>
    <w:rPr>
      <w:rFonts w:ascii="Calibri" w:hAnsi="Calibri" w:cs="Times New Roman"/>
      <w:sz w:val="24"/>
      <w:lang w:val="ru-RU" w:eastAsia="ru-RU" w:bidi="ar-SA"/>
    </w:rPr>
  </w:style>
  <w:style w:type="paragraph" w:styleId="ab">
    <w:name w:val="Body Text"/>
    <w:aliases w:val="Основной текст Знак Знак Знак Знак,Основной текст Знак1 Знак"/>
    <w:basedOn w:val="a"/>
    <w:link w:val="11"/>
    <w:rsid w:val="00E13E2A"/>
    <w:pPr>
      <w:widowControl/>
      <w:suppressAutoHyphens w:val="0"/>
    </w:pPr>
    <w:rPr>
      <w:rFonts w:ascii="Calibri" w:hAnsi="Calibri"/>
      <w:kern w:val="0"/>
      <w:sz w:val="24"/>
      <w:szCs w:val="20"/>
    </w:rPr>
  </w:style>
  <w:style w:type="character" w:customStyle="1" w:styleId="BodyTextChar1">
    <w:name w:val="Body Text Char1"/>
    <w:aliases w:val="Основной текст Знак Знак Знак Знак Char1,Основной текст Знак1 Знак Char1"/>
    <w:uiPriority w:val="99"/>
    <w:semiHidden/>
    <w:locked/>
    <w:rsid w:val="0070515F"/>
    <w:rPr>
      <w:rFonts w:ascii="Arial" w:hAnsi="Arial" w:cs="Times New Roman"/>
      <w:kern w:val="2"/>
      <w:sz w:val="24"/>
      <w:szCs w:val="24"/>
    </w:rPr>
  </w:style>
  <w:style w:type="character" w:customStyle="1" w:styleId="ac">
    <w:name w:val="Текст выноски Знак"/>
    <w:link w:val="ad"/>
    <w:uiPriority w:val="99"/>
    <w:semiHidden/>
    <w:locked/>
    <w:rsid w:val="00E13E2A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alloon Text"/>
    <w:basedOn w:val="a"/>
    <w:link w:val="ac"/>
    <w:uiPriority w:val="99"/>
    <w:semiHidden/>
    <w:rsid w:val="00E13E2A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0515F"/>
    <w:rPr>
      <w:rFonts w:cs="Times New Roman"/>
      <w:kern w:val="2"/>
      <w:sz w:val="2"/>
    </w:rPr>
  </w:style>
  <w:style w:type="paragraph" w:customStyle="1" w:styleId="12">
    <w:name w:val="Заголовок оглавления1"/>
    <w:basedOn w:val="1"/>
    <w:next w:val="a"/>
    <w:uiPriority w:val="99"/>
    <w:rsid w:val="00E13E2A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bCs w:val="0"/>
      <w:caps/>
      <w:color w:val="632423"/>
      <w:spacing w:val="20"/>
      <w:lang w:val="en-US" w:eastAsia="en-US"/>
    </w:rPr>
  </w:style>
  <w:style w:type="paragraph" w:styleId="ae">
    <w:name w:val="List Paragraph"/>
    <w:basedOn w:val="a"/>
    <w:uiPriority w:val="99"/>
    <w:qFormat/>
    <w:rsid w:val="00E13E2A"/>
    <w:pPr>
      <w:widowControl/>
      <w:suppressAutoHyphens w:val="0"/>
      <w:ind w:left="720"/>
      <w:contextualSpacing/>
    </w:pPr>
    <w:rPr>
      <w:rFonts w:ascii="Times New Roman" w:hAnsi="Times New Roman"/>
      <w:kern w:val="0"/>
      <w:sz w:val="24"/>
    </w:rPr>
  </w:style>
  <w:style w:type="character" w:customStyle="1" w:styleId="Normal">
    <w:name w:val="Normal Знак"/>
    <w:link w:val="Normal1"/>
    <w:uiPriority w:val="99"/>
    <w:locked/>
    <w:rsid w:val="00E13E2A"/>
    <w:rPr>
      <w:rFonts w:ascii="Calibri" w:hAnsi="Calibri" w:cs="Times New Roman"/>
      <w:sz w:val="22"/>
      <w:lang w:val="ru-RU" w:eastAsia="ru-RU" w:bidi="ar-SA"/>
    </w:rPr>
  </w:style>
  <w:style w:type="paragraph" w:customStyle="1" w:styleId="Normal1">
    <w:name w:val="Normal1"/>
    <w:link w:val="Normal"/>
    <w:rsid w:val="00E13E2A"/>
    <w:pPr>
      <w:snapToGrid w:val="0"/>
    </w:pPr>
    <w:rPr>
      <w:rFonts w:ascii="Calibri" w:hAnsi="Calibri"/>
      <w:sz w:val="22"/>
    </w:rPr>
  </w:style>
  <w:style w:type="paragraph" w:customStyle="1" w:styleId="ConsNormal">
    <w:name w:val="ConsNormal"/>
    <w:uiPriority w:val="99"/>
    <w:rsid w:val="00E13E2A"/>
    <w:pPr>
      <w:widowControl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customStyle="1" w:styleId="af">
    <w:name w:val="основной текст"/>
    <w:basedOn w:val="a"/>
    <w:rsid w:val="00E13E2A"/>
    <w:pPr>
      <w:widowControl/>
      <w:suppressAutoHyphens w:val="0"/>
      <w:spacing w:after="120"/>
      <w:ind w:firstLine="851"/>
      <w:jc w:val="both"/>
    </w:pPr>
    <w:rPr>
      <w:kern w:val="0"/>
      <w:sz w:val="28"/>
      <w:szCs w:val="20"/>
    </w:rPr>
  </w:style>
  <w:style w:type="character" w:styleId="af0">
    <w:name w:val="page number"/>
    <w:rsid w:val="00E13E2A"/>
    <w:rPr>
      <w:rFonts w:ascii="Times New Roman" w:hAnsi="Times New Roman" w:cs="Times New Roman"/>
    </w:rPr>
  </w:style>
  <w:style w:type="character" w:customStyle="1" w:styleId="af1">
    <w:name w:val="Основной текст Знак"/>
    <w:locked/>
    <w:rsid w:val="00E13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named81">
    <w:name w:val="unnamed81"/>
    <w:rsid w:val="00E13E2A"/>
    <w:rPr>
      <w:rFonts w:ascii="Arial" w:hAnsi="Arial" w:cs="Arial"/>
      <w:color w:val="000066"/>
      <w:sz w:val="23"/>
      <w:szCs w:val="23"/>
    </w:rPr>
  </w:style>
  <w:style w:type="table" w:styleId="af2">
    <w:name w:val="Table Grid"/>
    <w:basedOn w:val="a1"/>
    <w:uiPriority w:val="99"/>
    <w:locked/>
    <w:rsid w:val="00E1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03F5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03F5E"/>
    <w:rPr>
      <w:rFonts w:ascii="Arial" w:hAnsi="Arial"/>
      <w:kern w:val="2"/>
      <w:szCs w:val="24"/>
    </w:rPr>
  </w:style>
  <w:style w:type="character" w:customStyle="1" w:styleId="WW8Num3z0">
    <w:name w:val="WW8Num3z0"/>
    <w:rsid w:val="00903F5E"/>
    <w:rPr>
      <w:rFonts w:cs="Times New Roman"/>
    </w:rPr>
  </w:style>
  <w:style w:type="character" w:customStyle="1" w:styleId="WW8Num3z1">
    <w:name w:val="WW8Num3z1"/>
    <w:rsid w:val="00903F5E"/>
    <w:rPr>
      <w:rFonts w:cs="Times New Roman"/>
    </w:rPr>
  </w:style>
  <w:style w:type="character" w:customStyle="1" w:styleId="WW8Num4z0">
    <w:name w:val="WW8Num4z0"/>
    <w:rsid w:val="00903F5E"/>
    <w:rPr>
      <w:rFonts w:ascii="Courier New" w:hAnsi="Courier New"/>
    </w:rPr>
  </w:style>
  <w:style w:type="character" w:customStyle="1" w:styleId="WW8Num4z1">
    <w:name w:val="WW8Num4z1"/>
    <w:rsid w:val="00903F5E"/>
    <w:rPr>
      <w:rFonts w:cs="Times New Roman"/>
    </w:rPr>
  </w:style>
  <w:style w:type="character" w:customStyle="1" w:styleId="WW8Num5z0">
    <w:name w:val="WW8Num5z0"/>
    <w:rsid w:val="00903F5E"/>
    <w:rPr>
      <w:rFonts w:ascii="Courier New" w:hAnsi="Courier New"/>
    </w:rPr>
  </w:style>
  <w:style w:type="character" w:customStyle="1" w:styleId="WW8Num5z1">
    <w:name w:val="WW8Num5z1"/>
    <w:rsid w:val="00903F5E"/>
    <w:rPr>
      <w:rFonts w:cs="Times New Roman"/>
    </w:rPr>
  </w:style>
  <w:style w:type="character" w:customStyle="1" w:styleId="WW8Num6z0">
    <w:name w:val="WW8Num6z0"/>
    <w:rsid w:val="00903F5E"/>
    <w:rPr>
      <w:rFonts w:cs="Times New Roman"/>
    </w:rPr>
  </w:style>
  <w:style w:type="character" w:customStyle="1" w:styleId="WW8Num7z0">
    <w:name w:val="WW8Num7z0"/>
    <w:rsid w:val="00903F5E"/>
    <w:rPr>
      <w:rFonts w:ascii="Symbol" w:hAnsi="Symbol"/>
    </w:rPr>
  </w:style>
  <w:style w:type="character" w:customStyle="1" w:styleId="WW8Num8z0">
    <w:name w:val="WW8Num8z0"/>
    <w:rsid w:val="00903F5E"/>
    <w:rPr>
      <w:rFonts w:cs="Times New Roman"/>
    </w:rPr>
  </w:style>
  <w:style w:type="character" w:customStyle="1" w:styleId="WW8Num9z0">
    <w:name w:val="WW8Num9z0"/>
    <w:rsid w:val="00903F5E"/>
    <w:rPr>
      <w:rFonts w:cs="Times New Roman"/>
    </w:rPr>
  </w:style>
  <w:style w:type="character" w:customStyle="1" w:styleId="WW8Num10z0">
    <w:name w:val="WW8Num10z0"/>
    <w:rsid w:val="00903F5E"/>
    <w:rPr>
      <w:rFonts w:ascii="Symbol" w:hAnsi="Symbol"/>
    </w:rPr>
  </w:style>
  <w:style w:type="character" w:customStyle="1" w:styleId="WW8Num11z0">
    <w:name w:val="WW8Num11z0"/>
    <w:rsid w:val="00903F5E"/>
    <w:rPr>
      <w:rFonts w:cs="Times New Roman"/>
      <w:sz w:val="24"/>
    </w:rPr>
  </w:style>
  <w:style w:type="character" w:customStyle="1" w:styleId="WW8Num11z1">
    <w:name w:val="WW8Num11z1"/>
    <w:rsid w:val="00903F5E"/>
    <w:rPr>
      <w:rFonts w:ascii="Symbol" w:hAnsi="Symbol"/>
      <w:sz w:val="24"/>
    </w:rPr>
  </w:style>
  <w:style w:type="character" w:customStyle="1" w:styleId="WW8Num11z2">
    <w:name w:val="WW8Num11z2"/>
    <w:rsid w:val="00903F5E"/>
    <w:rPr>
      <w:rFonts w:cs="Times New Roman"/>
    </w:rPr>
  </w:style>
  <w:style w:type="character" w:customStyle="1" w:styleId="WW8Num12z0">
    <w:name w:val="WW8Num12z0"/>
    <w:rsid w:val="00903F5E"/>
    <w:rPr>
      <w:rFonts w:ascii="Courier New" w:hAnsi="Courier New"/>
      <w:sz w:val="24"/>
    </w:rPr>
  </w:style>
  <w:style w:type="character" w:customStyle="1" w:styleId="WW8Num12z1">
    <w:name w:val="WW8Num12z1"/>
    <w:rsid w:val="00903F5E"/>
    <w:rPr>
      <w:rFonts w:ascii="Symbol" w:hAnsi="Symbol"/>
      <w:sz w:val="24"/>
    </w:rPr>
  </w:style>
  <w:style w:type="character" w:customStyle="1" w:styleId="WW8Num12z2">
    <w:name w:val="WW8Num12z2"/>
    <w:rsid w:val="00903F5E"/>
    <w:rPr>
      <w:rFonts w:cs="Times New Roman"/>
    </w:rPr>
  </w:style>
  <w:style w:type="character" w:customStyle="1" w:styleId="Absatz-Standardschriftart">
    <w:name w:val="Absatz-Standardschriftart"/>
    <w:rsid w:val="00903F5E"/>
  </w:style>
  <w:style w:type="character" w:customStyle="1" w:styleId="WW-Absatz-Standardschriftart">
    <w:name w:val="WW-Absatz-Standardschriftart"/>
    <w:rsid w:val="00903F5E"/>
  </w:style>
  <w:style w:type="character" w:customStyle="1" w:styleId="WW8Num9z1">
    <w:name w:val="WW8Num9z1"/>
    <w:rsid w:val="00903F5E"/>
    <w:rPr>
      <w:rFonts w:ascii="Courier New" w:hAnsi="Courier New"/>
    </w:rPr>
  </w:style>
  <w:style w:type="character" w:customStyle="1" w:styleId="WW8Num9z2">
    <w:name w:val="WW8Num9z2"/>
    <w:rsid w:val="00903F5E"/>
    <w:rPr>
      <w:rFonts w:ascii="Wingdings" w:hAnsi="Wingdings"/>
    </w:rPr>
  </w:style>
  <w:style w:type="character" w:customStyle="1" w:styleId="WW8Num9z3">
    <w:name w:val="WW8Num9z3"/>
    <w:rsid w:val="00903F5E"/>
    <w:rPr>
      <w:rFonts w:cs="Times New Roman"/>
    </w:rPr>
  </w:style>
  <w:style w:type="character" w:customStyle="1" w:styleId="WW8Num10z1">
    <w:name w:val="WW8Num10z1"/>
    <w:rsid w:val="00903F5E"/>
    <w:rPr>
      <w:rFonts w:ascii="Courier New" w:hAnsi="Courier New"/>
    </w:rPr>
  </w:style>
  <w:style w:type="character" w:customStyle="1" w:styleId="WW8Num10z2">
    <w:name w:val="WW8Num10z2"/>
    <w:rsid w:val="00903F5E"/>
    <w:rPr>
      <w:rFonts w:ascii="Wingdings" w:hAnsi="Wingdings"/>
    </w:rPr>
  </w:style>
  <w:style w:type="character" w:customStyle="1" w:styleId="WW8Num13z0">
    <w:name w:val="WW8Num13z0"/>
    <w:rsid w:val="00903F5E"/>
    <w:rPr>
      <w:rFonts w:ascii="Symbol" w:hAnsi="Symbol" w:cs="OpenSymbol"/>
    </w:rPr>
  </w:style>
  <w:style w:type="character" w:customStyle="1" w:styleId="WW8Num14z0">
    <w:name w:val="WW8Num14z0"/>
    <w:rsid w:val="00903F5E"/>
    <w:rPr>
      <w:rFonts w:ascii="Symbol" w:hAnsi="Symbol" w:cs="OpenSymbol"/>
    </w:rPr>
  </w:style>
  <w:style w:type="character" w:customStyle="1" w:styleId="WW8Num15z0">
    <w:name w:val="WW8Num15z0"/>
    <w:rsid w:val="00903F5E"/>
    <w:rPr>
      <w:rFonts w:cs="Times New Roman"/>
    </w:rPr>
  </w:style>
  <w:style w:type="character" w:customStyle="1" w:styleId="WW8Num16z0">
    <w:name w:val="WW8Num16z0"/>
    <w:rsid w:val="00903F5E"/>
    <w:rPr>
      <w:rFonts w:cs="Times New Roman"/>
    </w:rPr>
  </w:style>
  <w:style w:type="character" w:customStyle="1" w:styleId="WW8Num16z1">
    <w:name w:val="WW8Num16z1"/>
    <w:rsid w:val="00903F5E"/>
    <w:rPr>
      <w:rFonts w:ascii="Courier New" w:hAnsi="Courier New"/>
    </w:rPr>
  </w:style>
  <w:style w:type="character" w:customStyle="1" w:styleId="WW8Num16z2">
    <w:name w:val="WW8Num16z2"/>
    <w:rsid w:val="00903F5E"/>
    <w:rPr>
      <w:rFonts w:cs="Times New Roman"/>
    </w:rPr>
  </w:style>
  <w:style w:type="character" w:customStyle="1" w:styleId="WW8Num17z0">
    <w:name w:val="WW8Num17z0"/>
    <w:rsid w:val="00903F5E"/>
    <w:rPr>
      <w:rFonts w:ascii="Symbol" w:hAnsi="Symbol"/>
    </w:rPr>
  </w:style>
  <w:style w:type="character" w:customStyle="1" w:styleId="WW8Num17z1">
    <w:name w:val="WW8Num17z1"/>
    <w:rsid w:val="00903F5E"/>
    <w:rPr>
      <w:rFonts w:ascii="Courier New" w:hAnsi="Courier New"/>
    </w:rPr>
  </w:style>
  <w:style w:type="character" w:customStyle="1" w:styleId="WW8Num17z2">
    <w:name w:val="WW8Num17z2"/>
    <w:rsid w:val="00903F5E"/>
    <w:rPr>
      <w:rFonts w:cs="Times New Roman"/>
    </w:rPr>
  </w:style>
  <w:style w:type="character" w:customStyle="1" w:styleId="WW-Absatz-Standardschriftart1">
    <w:name w:val="WW-Absatz-Standardschriftart1"/>
    <w:rsid w:val="00903F5E"/>
  </w:style>
  <w:style w:type="character" w:customStyle="1" w:styleId="WW-Absatz-Standardschriftart11">
    <w:name w:val="WW-Absatz-Standardschriftart11"/>
    <w:rsid w:val="00903F5E"/>
  </w:style>
  <w:style w:type="character" w:customStyle="1" w:styleId="WW-Absatz-Standardschriftart111">
    <w:name w:val="WW-Absatz-Standardschriftart111"/>
    <w:rsid w:val="00903F5E"/>
  </w:style>
  <w:style w:type="character" w:customStyle="1" w:styleId="WW8Num18z0">
    <w:name w:val="WW8Num18z0"/>
    <w:rsid w:val="00903F5E"/>
    <w:rPr>
      <w:rFonts w:ascii="Symbol" w:hAnsi="Symbol"/>
    </w:rPr>
  </w:style>
  <w:style w:type="character" w:customStyle="1" w:styleId="WW8Num18z1">
    <w:name w:val="WW8Num18z1"/>
    <w:rsid w:val="00903F5E"/>
    <w:rPr>
      <w:rFonts w:ascii="Times New Roman" w:hAnsi="Times New Roman"/>
    </w:rPr>
  </w:style>
  <w:style w:type="character" w:customStyle="1" w:styleId="WW8Num18z2">
    <w:name w:val="WW8Num18z2"/>
    <w:rsid w:val="00903F5E"/>
    <w:rPr>
      <w:rFonts w:cs="Times New Roman"/>
    </w:rPr>
  </w:style>
  <w:style w:type="character" w:customStyle="1" w:styleId="WW-Absatz-Standardschriftart1111">
    <w:name w:val="WW-Absatz-Standardschriftart1111"/>
    <w:rsid w:val="00903F5E"/>
  </w:style>
  <w:style w:type="character" w:customStyle="1" w:styleId="WW8Num19z0">
    <w:name w:val="WW8Num19z0"/>
    <w:rsid w:val="00903F5E"/>
    <w:rPr>
      <w:rFonts w:ascii="Courier New" w:hAnsi="Courier New"/>
    </w:rPr>
  </w:style>
  <w:style w:type="character" w:customStyle="1" w:styleId="WW8Num19z2">
    <w:name w:val="WW8Num19z2"/>
    <w:rsid w:val="00903F5E"/>
    <w:rPr>
      <w:rFonts w:ascii="Wingdings" w:hAnsi="Wingdings"/>
    </w:rPr>
  </w:style>
  <w:style w:type="character" w:customStyle="1" w:styleId="WW8Num19z3">
    <w:name w:val="WW8Num19z3"/>
    <w:rsid w:val="00903F5E"/>
    <w:rPr>
      <w:rFonts w:cs="Times New Roman"/>
    </w:rPr>
  </w:style>
  <w:style w:type="character" w:customStyle="1" w:styleId="WW-Absatz-Standardschriftart11111">
    <w:name w:val="WW-Absatz-Standardschriftart11111"/>
    <w:rsid w:val="00903F5E"/>
  </w:style>
  <w:style w:type="character" w:customStyle="1" w:styleId="WW-Absatz-Standardschriftart111111">
    <w:name w:val="WW-Absatz-Standardschriftart111111"/>
    <w:rsid w:val="00903F5E"/>
  </w:style>
  <w:style w:type="character" w:customStyle="1" w:styleId="WW8Num6z1">
    <w:name w:val="WW8Num6z1"/>
    <w:rsid w:val="00903F5E"/>
    <w:rPr>
      <w:rFonts w:ascii="Times New Roman" w:hAnsi="Times New Roman"/>
    </w:rPr>
  </w:style>
  <w:style w:type="character" w:customStyle="1" w:styleId="WW8Num10z3">
    <w:name w:val="WW8Num10z3"/>
    <w:rsid w:val="00903F5E"/>
    <w:rPr>
      <w:rFonts w:cs="Times New Roman"/>
    </w:rPr>
  </w:style>
  <w:style w:type="character" w:customStyle="1" w:styleId="WW-Absatz-Standardschriftart1111111">
    <w:name w:val="WW-Absatz-Standardschriftart1111111"/>
    <w:rsid w:val="00903F5E"/>
  </w:style>
  <w:style w:type="character" w:customStyle="1" w:styleId="WW8Num7z1">
    <w:name w:val="WW8Num7z1"/>
    <w:rsid w:val="00903F5E"/>
    <w:rPr>
      <w:rFonts w:cs="Times New Roman"/>
    </w:rPr>
  </w:style>
  <w:style w:type="character" w:customStyle="1" w:styleId="WW-Absatz-Standardschriftart11111111">
    <w:name w:val="WW-Absatz-Standardschriftart11111111"/>
    <w:rsid w:val="00903F5E"/>
  </w:style>
  <w:style w:type="character" w:customStyle="1" w:styleId="13">
    <w:name w:val="Основной шрифт абзаца1"/>
    <w:rsid w:val="00903F5E"/>
  </w:style>
  <w:style w:type="character" w:customStyle="1" w:styleId="af5">
    <w:name w:val="Знак Знак"/>
    <w:rsid w:val="00903F5E"/>
    <w:rPr>
      <w:sz w:val="28"/>
      <w:szCs w:val="24"/>
      <w:lang w:val="ru-RU" w:eastAsia="ar-SA" w:bidi="ar-SA"/>
    </w:rPr>
  </w:style>
  <w:style w:type="character" w:customStyle="1" w:styleId="ListLabel1">
    <w:name w:val="ListLabel 1"/>
    <w:rsid w:val="00903F5E"/>
    <w:rPr>
      <w:rFonts w:cs="Times New Roman"/>
    </w:rPr>
  </w:style>
  <w:style w:type="character" w:customStyle="1" w:styleId="21">
    <w:name w:val="Основной шрифт абзаца2"/>
    <w:rsid w:val="00903F5E"/>
  </w:style>
  <w:style w:type="character" w:customStyle="1" w:styleId="ListLabel2">
    <w:name w:val="ListLabel 2"/>
    <w:rsid w:val="00903F5E"/>
    <w:rPr>
      <w:rFonts w:eastAsia="Times New Roman"/>
    </w:rPr>
  </w:style>
  <w:style w:type="character" w:customStyle="1" w:styleId="af6">
    <w:name w:val="Символ нумерации"/>
    <w:rsid w:val="00903F5E"/>
  </w:style>
  <w:style w:type="character" w:customStyle="1" w:styleId="ListLabel3">
    <w:name w:val="ListLabel 3"/>
    <w:rsid w:val="00903F5E"/>
    <w:rPr>
      <w:rFonts w:cs="Times New Roman"/>
      <w:sz w:val="24"/>
    </w:rPr>
  </w:style>
  <w:style w:type="character" w:customStyle="1" w:styleId="ListLabel4">
    <w:name w:val="ListLabel 4"/>
    <w:rsid w:val="00903F5E"/>
    <w:rPr>
      <w:sz w:val="24"/>
    </w:rPr>
  </w:style>
  <w:style w:type="character" w:customStyle="1" w:styleId="af7">
    <w:name w:val="Маркеры списка"/>
    <w:rsid w:val="00903F5E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b"/>
    <w:rsid w:val="00903F5E"/>
    <w:pPr>
      <w:keepNext/>
      <w:widowControl/>
      <w:spacing w:before="240" w:after="120"/>
      <w:jc w:val="both"/>
    </w:pPr>
    <w:rPr>
      <w:rFonts w:ascii="Liberation Sans" w:eastAsia="DejaVu Sans" w:hAnsi="Liberation Sans" w:cs="DejaVu Sans"/>
      <w:kern w:val="0"/>
      <w:sz w:val="28"/>
      <w:szCs w:val="28"/>
      <w:lang w:eastAsia="ar-SA"/>
    </w:rPr>
  </w:style>
  <w:style w:type="paragraph" w:styleId="af9">
    <w:name w:val="List"/>
    <w:basedOn w:val="ab"/>
    <w:rsid w:val="00903F5E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4">
    <w:name w:val="Название1"/>
    <w:basedOn w:val="a"/>
    <w:rsid w:val="00903F5E"/>
    <w:pPr>
      <w:widowControl/>
      <w:suppressLineNumbers/>
      <w:spacing w:before="120" w:after="120"/>
      <w:jc w:val="both"/>
    </w:pPr>
    <w:rPr>
      <w:rFonts w:ascii="Times New Roman" w:hAnsi="Times New Roman"/>
      <w:i/>
      <w:iCs/>
      <w:kern w:val="0"/>
      <w:sz w:val="24"/>
      <w:lang w:eastAsia="ar-SA"/>
    </w:rPr>
  </w:style>
  <w:style w:type="paragraph" w:customStyle="1" w:styleId="15">
    <w:name w:val="Указатель1"/>
    <w:basedOn w:val="a"/>
    <w:rsid w:val="00903F5E"/>
    <w:pPr>
      <w:widowControl/>
      <w:suppressLineNumbers/>
      <w:jc w:val="both"/>
    </w:pPr>
    <w:rPr>
      <w:rFonts w:ascii="Times New Roman" w:hAnsi="Times New Roman"/>
      <w:kern w:val="0"/>
      <w:sz w:val="28"/>
      <w:szCs w:val="28"/>
      <w:lang w:eastAsia="ar-SA"/>
    </w:rPr>
  </w:style>
  <w:style w:type="paragraph" w:styleId="afa">
    <w:name w:val="Subtitle"/>
    <w:basedOn w:val="af8"/>
    <w:next w:val="ab"/>
    <w:link w:val="afb"/>
    <w:qFormat/>
    <w:locked/>
    <w:rsid w:val="00903F5E"/>
    <w:pPr>
      <w:jc w:val="center"/>
    </w:pPr>
    <w:rPr>
      <w:i/>
      <w:iCs/>
    </w:rPr>
  </w:style>
  <w:style w:type="character" w:customStyle="1" w:styleId="afb">
    <w:name w:val="Подзаголовок Знак"/>
    <w:link w:val="afa"/>
    <w:rsid w:val="00903F5E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c">
    <w:name w:val="No Spacing"/>
    <w:qFormat/>
    <w:rsid w:val="00903F5E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22">
    <w:name w:val="Заголовок оглавления2"/>
    <w:basedOn w:val="1"/>
    <w:next w:val="a"/>
    <w:rsid w:val="00903F5E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</w:pPr>
    <w:rPr>
      <w:b w:val="0"/>
      <w:bCs w:val="0"/>
      <w:caps/>
      <w:color w:val="632423"/>
      <w:spacing w:val="20"/>
      <w:lang w:val="en-US" w:eastAsia="ar-SA"/>
    </w:rPr>
  </w:style>
  <w:style w:type="paragraph" w:customStyle="1" w:styleId="afd">
    <w:name w:val="Содержимое таблицы"/>
    <w:basedOn w:val="a"/>
    <w:rsid w:val="00903F5E"/>
    <w:pPr>
      <w:widowControl/>
      <w:suppressLineNumbers/>
      <w:jc w:val="both"/>
    </w:pPr>
    <w:rPr>
      <w:rFonts w:ascii="Times New Roman" w:hAnsi="Times New Roman"/>
      <w:kern w:val="0"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903F5E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903F5E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6">
    <w:name w:val="Абзац списка1"/>
    <w:basedOn w:val="a"/>
    <w:rsid w:val="00903F5E"/>
    <w:pPr>
      <w:widowControl/>
      <w:jc w:val="both"/>
    </w:pPr>
    <w:rPr>
      <w:rFonts w:ascii="Times New Roman" w:hAnsi="Times New Roman"/>
      <w:kern w:val="0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903F5E"/>
    <w:pPr>
      <w:widowControl/>
      <w:jc w:val="both"/>
    </w:pPr>
    <w:rPr>
      <w:rFonts w:ascii="Times New Roman" w:hAnsi="Times New Roman"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0CF8-982D-40C8-8C8E-2DAFECD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35</Pages>
  <Words>8747</Words>
  <Characters>49863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58494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Светлана Сергеевна</cp:lastModifiedBy>
  <cp:revision>20</cp:revision>
  <cp:lastPrinted>2015-05-14T11:54:00Z</cp:lastPrinted>
  <dcterms:created xsi:type="dcterms:W3CDTF">2013-09-16T10:07:00Z</dcterms:created>
  <dcterms:modified xsi:type="dcterms:W3CDTF">2015-05-14T11:55:00Z</dcterms:modified>
</cp:coreProperties>
</file>