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5E" w:rsidRPr="00903F5E" w:rsidRDefault="00903F5E" w:rsidP="00903F5E">
      <w:pPr>
        <w:widowControl/>
        <w:suppressAutoHyphens w:val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903F5E">
        <w:rPr>
          <w:rFonts w:ascii="Times New Roman" w:hAnsi="Times New Roman"/>
          <w:b/>
          <w:kern w:val="0"/>
          <w:sz w:val="28"/>
          <w:szCs w:val="28"/>
        </w:rPr>
        <w:t>РОССИЙСКАЯ ФЕДЕРАЦИЯ</w:t>
      </w:r>
    </w:p>
    <w:p w:rsidR="00903F5E" w:rsidRPr="00903F5E" w:rsidRDefault="00903F5E" w:rsidP="00903F5E">
      <w:pPr>
        <w:widowControl/>
        <w:suppressAutoHyphens w:val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903F5E">
        <w:rPr>
          <w:rFonts w:ascii="Times New Roman" w:hAnsi="Times New Roman"/>
          <w:b/>
          <w:kern w:val="0"/>
          <w:sz w:val="28"/>
          <w:szCs w:val="28"/>
        </w:rPr>
        <w:t xml:space="preserve">КОСТРОМСКАЯ ОБЛАСТЬ      </w:t>
      </w:r>
    </w:p>
    <w:p w:rsidR="00903F5E" w:rsidRPr="00903F5E" w:rsidRDefault="00903F5E" w:rsidP="00903F5E">
      <w:pPr>
        <w:widowControl/>
        <w:suppressAutoHyphens w:val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903F5E">
        <w:rPr>
          <w:rFonts w:ascii="Times New Roman" w:hAnsi="Times New Roman"/>
          <w:kern w:val="0"/>
          <w:sz w:val="24"/>
        </w:rPr>
        <w:object w:dxaOrig="90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.75pt" o:ole="">
            <v:imagedata r:id="rId9" o:title=""/>
          </v:shape>
          <o:OLEObject Type="Embed" ProgID="CorelPhotoPaint.Image.7" ShapeID="_x0000_i1025" DrawAspect="Content" ObjectID="_1493124074" r:id="rId10"/>
        </w:object>
      </w:r>
    </w:p>
    <w:p w:rsidR="00903F5E" w:rsidRPr="00903F5E" w:rsidRDefault="00903F5E" w:rsidP="00903F5E">
      <w:pPr>
        <w:widowControl/>
        <w:suppressAutoHyphens w:val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903F5E">
        <w:rPr>
          <w:rFonts w:ascii="Times New Roman" w:hAnsi="Times New Roman"/>
          <w:b/>
          <w:kern w:val="0"/>
          <w:sz w:val="28"/>
          <w:szCs w:val="28"/>
        </w:rPr>
        <w:t>СОВЕТ ДЕПУТАТОВ</w:t>
      </w:r>
    </w:p>
    <w:p w:rsidR="00903F5E" w:rsidRPr="00903F5E" w:rsidRDefault="00903F5E" w:rsidP="00903F5E">
      <w:pPr>
        <w:widowControl/>
        <w:suppressAutoHyphens w:val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903F5E">
        <w:rPr>
          <w:rFonts w:ascii="Times New Roman" w:hAnsi="Times New Roman"/>
          <w:b/>
          <w:kern w:val="0"/>
          <w:sz w:val="28"/>
          <w:szCs w:val="28"/>
        </w:rPr>
        <w:t>Городского поселения город Макарьев</w:t>
      </w:r>
    </w:p>
    <w:p w:rsidR="00903F5E" w:rsidRPr="00903F5E" w:rsidRDefault="00903F5E" w:rsidP="00903F5E">
      <w:pPr>
        <w:widowControl/>
        <w:suppressAutoHyphens w:val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903F5E">
        <w:rPr>
          <w:rFonts w:ascii="Times New Roman" w:hAnsi="Times New Roman"/>
          <w:b/>
          <w:kern w:val="0"/>
          <w:sz w:val="28"/>
          <w:szCs w:val="28"/>
        </w:rPr>
        <w:t>Макарьевского муниципального района</w:t>
      </w:r>
    </w:p>
    <w:p w:rsidR="00903F5E" w:rsidRDefault="00903F5E" w:rsidP="001C7E78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56C86" w:rsidRPr="00903F5E" w:rsidRDefault="00556C86" w:rsidP="001C7E78">
      <w:pPr>
        <w:jc w:val="center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i/>
          <w:sz w:val="28"/>
          <w:szCs w:val="28"/>
        </w:rPr>
        <w:t xml:space="preserve">РЕШЕНИЕ № </w:t>
      </w:r>
      <w:r w:rsidR="00EC78BD" w:rsidRPr="00903F5E">
        <w:rPr>
          <w:rFonts w:ascii="Times New Roman" w:hAnsi="Times New Roman"/>
          <w:b/>
          <w:i/>
          <w:sz w:val="28"/>
          <w:szCs w:val="28"/>
        </w:rPr>
        <w:t>283</w:t>
      </w:r>
    </w:p>
    <w:p w:rsidR="00556C86" w:rsidRPr="00903F5E" w:rsidRDefault="00556C86" w:rsidP="001C7E78">
      <w:pPr>
        <w:rPr>
          <w:rFonts w:ascii="Times New Roman" w:hAnsi="Times New Roman"/>
          <w:b/>
          <w:sz w:val="28"/>
          <w:szCs w:val="28"/>
        </w:rPr>
      </w:pPr>
    </w:p>
    <w:p w:rsidR="00556C86" w:rsidRPr="00903F5E" w:rsidRDefault="00EC78BD" w:rsidP="001C7E78">
      <w:pPr>
        <w:pBdr>
          <w:bottom w:val="single" w:sz="12" w:space="1" w:color="auto"/>
        </w:pBdr>
        <w:jc w:val="right"/>
        <w:rPr>
          <w:rFonts w:ascii="Times New Roman" w:hAnsi="Times New Roman"/>
          <w:b/>
          <w:sz w:val="24"/>
        </w:rPr>
      </w:pPr>
      <w:r w:rsidRPr="00903F5E">
        <w:rPr>
          <w:rFonts w:ascii="Times New Roman" w:hAnsi="Times New Roman"/>
          <w:b/>
          <w:sz w:val="24"/>
        </w:rPr>
        <w:t xml:space="preserve">  15.04.2015</w:t>
      </w:r>
      <w:r w:rsidR="00556C86" w:rsidRPr="00903F5E">
        <w:rPr>
          <w:rFonts w:ascii="Times New Roman" w:hAnsi="Times New Roman"/>
          <w:b/>
          <w:sz w:val="24"/>
        </w:rPr>
        <w:t xml:space="preserve"> года </w:t>
      </w:r>
    </w:p>
    <w:p w:rsidR="00556C86" w:rsidRPr="00903F5E" w:rsidRDefault="00556C86" w:rsidP="001C7E78">
      <w:pPr>
        <w:pBdr>
          <w:bottom w:val="single" w:sz="12" w:space="1" w:color="auto"/>
        </w:pBdr>
        <w:jc w:val="right"/>
        <w:rPr>
          <w:rFonts w:ascii="Times New Roman" w:hAnsi="Times New Roman"/>
          <w:b/>
          <w:sz w:val="24"/>
        </w:rPr>
      </w:pPr>
      <w:r w:rsidRPr="00903F5E">
        <w:rPr>
          <w:rFonts w:ascii="Times New Roman" w:hAnsi="Times New Roman"/>
          <w:b/>
          <w:sz w:val="24"/>
        </w:rPr>
        <w:t xml:space="preserve"> </w:t>
      </w:r>
    </w:p>
    <w:p w:rsidR="00556C86" w:rsidRPr="00903F5E" w:rsidRDefault="00556C86" w:rsidP="00904B48">
      <w:pPr>
        <w:pStyle w:val="a3"/>
        <w:rPr>
          <w:rFonts w:ascii="Times New Roman" w:hAnsi="Times New Roman" w:cs="Times New Roman"/>
        </w:rPr>
      </w:pPr>
    </w:p>
    <w:p w:rsidR="00556C86" w:rsidRPr="00903F5E" w:rsidRDefault="00556C86" w:rsidP="001C7E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F5E">
        <w:rPr>
          <w:rFonts w:ascii="Times New Roman" w:hAnsi="Times New Roman" w:cs="Times New Roman"/>
          <w:b/>
          <w:sz w:val="24"/>
          <w:szCs w:val="24"/>
        </w:rPr>
        <w:t>Об утверждении схемы водоснабжения городского поселения город Макарьев Макарьевского муниципального района Костромской области.</w:t>
      </w:r>
    </w:p>
    <w:p w:rsidR="00556C86" w:rsidRPr="00903F5E" w:rsidRDefault="00556C86" w:rsidP="001C7E78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C86" w:rsidRPr="00903F5E" w:rsidRDefault="00556C86" w:rsidP="001C7E7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C86" w:rsidRPr="00903F5E" w:rsidRDefault="00556C86" w:rsidP="001C7E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C86" w:rsidRPr="00903F5E" w:rsidRDefault="00556C86" w:rsidP="00903F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3F5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07.12.2011</w:t>
      </w:r>
      <w:r w:rsidR="00F132AB" w:rsidRPr="00903F5E">
        <w:rPr>
          <w:rFonts w:ascii="Times New Roman" w:hAnsi="Times New Roman" w:cs="Times New Roman"/>
          <w:sz w:val="24"/>
          <w:szCs w:val="24"/>
        </w:rPr>
        <w:t xml:space="preserve">  №</w:t>
      </w:r>
      <w:r w:rsidR="00B057C5">
        <w:rPr>
          <w:rFonts w:ascii="Times New Roman" w:hAnsi="Times New Roman" w:cs="Times New Roman"/>
          <w:sz w:val="24"/>
          <w:szCs w:val="24"/>
        </w:rPr>
        <w:t xml:space="preserve"> </w:t>
      </w:r>
      <w:r w:rsidR="00F132AB" w:rsidRPr="00903F5E">
        <w:rPr>
          <w:rFonts w:ascii="Times New Roman" w:hAnsi="Times New Roman" w:cs="Times New Roman"/>
          <w:sz w:val="24"/>
          <w:szCs w:val="24"/>
        </w:rPr>
        <w:t xml:space="preserve">416-ФЗ «О водоснабжении и водоотведении», </w:t>
      </w:r>
      <w:r w:rsidRPr="00903F5E">
        <w:rPr>
          <w:rFonts w:ascii="Times New Roman" w:hAnsi="Times New Roman" w:cs="Times New Roman"/>
          <w:sz w:val="24"/>
          <w:szCs w:val="24"/>
        </w:rPr>
        <w:t>Федеральным З</w:t>
      </w:r>
      <w:r w:rsidR="00F132AB" w:rsidRPr="00903F5E">
        <w:rPr>
          <w:rFonts w:ascii="Times New Roman" w:hAnsi="Times New Roman" w:cs="Times New Roman"/>
          <w:sz w:val="24"/>
          <w:szCs w:val="24"/>
        </w:rPr>
        <w:t>аконом от 30.12.2004 № 210-ФЗ «</w:t>
      </w:r>
      <w:r w:rsidRPr="00903F5E">
        <w:rPr>
          <w:rFonts w:ascii="Times New Roman" w:hAnsi="Times New Roman" w:cs="Times New Roman"/>
          <w:sz w:val="24"/>
          <w:szCs w:val="24"/>
        </w:rPr>
        <w:t>Об основах регулирования тарифов организаций  коммунального комплекса», Водного Кодекса Российской Федерации Постановлением Правительства Р</w:t>
      </w:r>
      <w:r w:rsidR="00B057C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03F5E">
        <w:rPr>
          <w:rFonts w:ascii="Times New Roman" w:hAnsi="Times New Roman" w:cs="Times New Roman"/>
          <w:sz w:val="24"/>
          <w:szCs w:val="24"/>
        </w:rPr>
        <w:t>Ф</w:t>
      </w:r>
      <w:r w:rsidR="00B057C5">
        <w:rPr>
          <w:rFonts w:ascii="Times New Roman" w:hAnsi="Times New Roman" w:cs="Times New Roman"/>
          <w:sz w:val="24"/>
          <w:szCs w:val="24"/>
        </w:rPr>
        <w:t>едерации от 13.02.2006</w:t>
      </w:r>
      <w:r w:rsidRPr="00903F5E">
        <w:rPr>
          <w:rFonts w:ascii="Times New Roman" w:hAnsi="Times New Roman" w:cs="Times New Roman"/>
          <w:sz w:val="24"/>
          <w:szCs w:val="24"/>
        </w:rPr>
        <w:t xml:space="preserve"> № 83 «О правилах определения  и предоставления технических условий подключения объекта капитального строительства  к сетям инженерно-технического обеспечения», пунктом 5  части 1 статьи 13 Устава городского поселения город</w:t>
      </w:r>
      <w:proofErr w:type="gramEnd"/>
      <w:r w:rsidRPr="00903F5E">
        <w:rPr>
          <w:rFonts w:ascii="Times New Roman" w:hAnsi="Times New Roman" w:cs="Times New Roman"/>
          <w:sz w:val="24"/>
          <w:szCs w:val="24"/>
        </w:rPr>
        <w:t xml:space="preserve"> Макарьев</w:t>
      </w:r>
      <w:r w:rsidR="00B057C5">
        <w:rPr>
          <w:rFonts w:ascii="Times New Roman" w:hAnsi="Times New Roman" w:cs="Times New Roman"/>
          <w:sz w:val="24"/>
          <w:szCs w:val="24"/>
        </w:rPr>
        <w:t>,</w:t>
      </w:r>
      <w:r w:rsidRPr="00903F5E">
        <w:rPr>
          <w:rFonts w:ascii="Times New Roman" w:hAnsi="Times New Roman" w:cs="Times New Roman"/>
          <w:sz w:val="24"/>
          <w:szCs w:val="24"/>
        </w:rPr>
        <w:t xml:space="preserve"> Совет депутатов второго созыва</w:t>
      </w:r>
    </w:p>
    <w:p w:rsidR="00556C86" w:rsidRPr="00903F5E" w:rsidRDefault="00556C86" w:rsidP="001C7E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C86" w:rsidRDefault="00556C86" w:rsidP="009814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F5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03F5E" w:rsidRPr="00903F5E" w:rsidRDefault="00903F5E" w:rsidP="009814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C86" w:rsidRDefault="00903F5E" w:rsidP="00903F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56C86" w:rsidRPr="00903F5E">
        <w:rPr>
          <w:rFonts w:ascii="Times New Roman" w:hAnsi="Times New Roman" w:cs="Times New Roman"/>
          <w:sz w:val="24"/>
          <w:szCs w:val="24"/>
        </w:rPr>
        <w:t>Утвердить схему водоснабжения городского поселения город Макарьев Макарьевского муниципальн</w:t>
      </w:r>
      <w:r w:rsidR="00E44BEB" w:rsidRPr="00903F5E">
        <w:rPr>
          <w:rFonts w:ascii="Times New Roman" w:hAnsi="Times New Roman" w:cs="Times New Roman"/>
          <w:sz w:val="24"/>
          <w:szCs w:val="24"/>
        </w:rPr>
        <w:t>ого района Костромской  области в новой редакции.</w:t>
      </w:r>
    </w:p>
    <w:p w:rsidR="00C33760" w:rsidRPr="00903F5E" w:rsidRDefault="00C33760" w:rsidP="00903F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 Совета депутатов городского поселения город Макарьев от 02.10.2013 № 188 «</w:t>
      </w:r>
      <w:r w:rsidRPr="00C33760">
        <w:rPr>
          <w:rFonts w:ascii="Times New Roman" w:hAnsi="Times New Roman" w:cs="Times New Roman"/>
          <w:sz w:val="24"/>
          <w:szCs w:val="24"/>
        </w:rPr>
        <w:t>Об утверждении схемы водоснабжения городского поселения город Макарьев Макарьевского муниципального района Костромской области</w:t>
      </w:r>
      <w:r>
        <w:rPr>
          <w:rFonts w:ascii="Times New Roman" w:hAnsi="Times New Roman" w:cs="Times New Roman"/>
          <w:sz w:val="24"/>
          <w:szCs w:val="24"/>
        </w:rPr>
        <w:t>» считать утратившим силу.</w:t>
      </w:r>
    </w:p>
    <w:p w:rsidR="00556C86" w:rsidRPr="00903F5E" w:rsidRDefault="00C33760" w:rsidP="00903F5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3F5E">
        <w:rPr>
          <w:rFonts w:ascii="Times New Roman" w:hAnsi="Times New Roman" w:cs="Times New Roman"/>
          <w:sz w:val="24"/>
          <w:szCs w:val="24"/>
        </w:rPr>
        <w:t xml:space="preserve">. </w:t>
      </w:r>
      <w:r w:rsidR="00556C86" w:rsidRPr="00903F5E">
        <w:rPr>
          <w:rFonts w:ascii="Times New Roman" w:hAnsi="Times New Roman" w:cs="Times New Roman"/>
          <w:sz w:val="24"/>
          <w:szCs w:val="24"/>
        </w:rPr>
        <w:t>Решение вступает в силу со дня опубликования в печатном издании Совета депутатов «Городские Новости».</w:t>
      </w:r>
    </w:p>
    <w:p w:rsidR="00556C86" w:rsidRPr="00903F5E" w:rsidRDefault="00556C86" w:rsidP="009814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C86" w:rsidRPr="00903F5E" w:rsidRDefault="00556C86" w:rsidP="009814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C86" w:rsidRPr="00903F5E" w:rsidRDefault="00556C86" w:rsidP="009814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C86" w:rsidRPr="00903F5E" w:rsidRDefault="00556C86" w:rsidP="009814A1">
      <w:pPr>
        <w:rPr>
          <w:rFonts w:ascii="Times New Roman" w:hAnsi="Times New Roman"/>
          <w:b/>
          <w:sz w:val="24"/>
        </w:rPr>
      </w:pPr>
      <w:r w:rsidRPr="00903F5E">
        <w:rPr>
          <w:rFonts w:ascii="Times New Roman" w:hAnsi="Times New Roman"/>
          <w:b/>
          <w:sz w:val="24"/>
        </w:rPr>
        <w:t>Глава городского поселения                                                   Председатель Совета депутатов</w:t>
      </w:r>
    </w:p>
    <w:p w:rsidR="00556C86" w:rsidRPr="00903F5E" w:rsidRDefault="00556C86" w:rsidP="009814A1">
      <w:pPr>
        <w:rPr>
          <w:rFonts w:ascii="Times New Roman" w:hAnsi="Times New Roman"/>
          <w:b/>
          <w:sz w:val="24"/>
        </w:rPr>
      </w:pPr>
      <w:r w:rsidRPr="00903F5E">
        <w:rPr>
          <w:rFonts w:ascii="Times New Roman" w:hAnsi="Times New Roman"/>
          <w:b/>
          <w:sz w:val="24"/>
        </w:rPr>
        <w:t>Город Макарьев                               С. ИЛЬИН                                                        Н.МОКИНА</w:t>
      </w:r>
    </w:p>
    <w:p w:rsidR="00556C86" w:rsidRPr="00903F5E" w:rsidRDefault="00556C86" w:rsidP="009814A1">
      <w:pPr>
        <w:rPr>
          <w:rFonts w:ascii="Times New Roman" w:hAnsi="Times New Roman"/>
          <w:b/>
          <w:sz w:val="24"/>
        </w:rPr>
      </w:pPr>
    </w:p>
    <w:p w:rsidR="00556C86" w:rsidRPr="00903F5E" w:rsidRDefault="00556C86" w:rsidP="009814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C86" w:rsidRPr="00903F5E" w:rsidRDefault="00556C86" w:rsidP="009814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C86" w:rsidRPr="00903F5E" w:rsidRDefault="00556C86" w:rsidP="009814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C86" w:rsidRPr="00903F5E" w:rsidRDefault="00556C86" w:rsidP="009814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C86" w:rsidRPr="00903F5E" w:rsidRDefault="00556C86" w:rsidP="009814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C86" w:rsidRPr="00903F5E" w:rsidRDefault="00556C86" w:rsidP="009814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C86" w:rsidRPr="00903F5E" w:rsidRDefault="00556C86" w:rsidP="009814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6C86" w:rsidRPr="00903F5E" w:rsidRDefault="00556C86" w:rsidP="009814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F5E" w:rsidRPr="00903F5E" w:rsidRDefault="00903F5E" w:rsidP="00903F5E">
      <w:pPr>
        <w:ind w:firstLine="709"/>
        <w:jc w:val="right"/>
        <w:rPr>
          <w:rFonts w:ascii="Times New Roman" w:hAnsi="Times New Roman"/>
        </w:rPr>
      </w:pPr>
      <w:bookmarkStart w:id="0" w:name="_GoBack"/>
      <w:bookmarkEnd w:id="0"/>
    </w:p>
    <w:p w:rsidR="00903F5E" w:rsidRPr="00903F5E" w:rsidRDefault="00903F5E" w:rsidP="00903F5E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</w:rPr>
      </w:pPr>
      <w:r w:rsidRPr="00903F5E">
        <w:rPr>
          <w:rFonts w:ascii="Times New Roman" w:hAnsi="Times New Roman"/>
          <w:sz w:val="24"/>
        </w:rPr>
        <w:t xml:space="preserve">Утверждено </w:t>
      </w:r>
    </w:p>
    <w:p w:rsidR="00903F5E" w:rsidRDefault="00903F5E" w:rsidP="00903F5E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</w:rPr>
      </w:pPr>
      <w:r w:rsidRPr="00903F5E">
        <w:rPr>
          <w:rFonts w:ascii="Times New Roman" w:hAnsi="Times New Roman"/>
          <w:sz w:val="24"/>
        </w:rPr>
        <w:t xml:space="preserve"> решением Совета депутатов</w:t>
      </w:r>
    </w:p>
    <w:p w:rsidR="00903F5E" w:rsidRPr="00903F5E" w:rsidRDefault="00903F5E" w:rsidP="00903F5E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городского поселения город Макарьев</w:t>
      </w:r>
      <w:r w:rsidRPr="00903F5E">
        <w:rPr>
          <w:rFonts w:ascii="Times New Roman" w:hAnsi="Times New Roman"/>
          <w:sz w:val="24"/>
        </w:rPr>
        <w:t xml:space="preserve"> </w:t>
      </w:r>
    </w:p>
    <w:p w:rsidR="00903F5E" w:rsidRPr="00903F5E" w:rsidRDefault="00903F5E" w:rsidP="00903F5E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</w:rPr>
      </w:pPr>
      <w:r w:rsidRPr="00903F5E">
        <w:rPr>
          <w:rFonts w:ascii="Times New Roman" w:hAnsi="Times New Roman"/>
          <w:sz w:val="24"/>
        </w:rPr>
        <w:t>от  15.04.2015 года № 283</w:t>
      </w:r>
    </w:p>
    <w:p w:rsidR="00903F5E" w:rsidRPr="00903F5E" w:rsidRDefault="00903F5E" w:rsidP="00903F5E">
      <w:pPr>
        <w:ind w:firstLine="709"/>
        <w:rPr>
          <w:rFonts w:ascii="Times New Roman" w:hAnsi="Times New Roman"/>
          <w:sz w:val="24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  <w:sz w:val="56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  <w:sz w:val="56"/>
        </w:rPr>
      </w:pPr>
    </w:p>
    <w:p w:rsidR="00903F5E" w:rsidRPr="00903F5E" w:rsidRDefault="00903F5E" w:rsidP="003934BB">
      <w:pPr>
        <w:pStyle w:val="22"/>
        <w:spacing w:before="0" w:after="0" w:line="240" w:lineRule="auto"/>
        <w:outlineLvl w:val="9"/>
        <w:rPr>
          <w:rFonts w:ascii="Times New Roman" w:hAnsi="Times New Roman"/>
          <w:b/>
          <w:sz w:val="50"/>
          <w:szCs w:val="50"/>
          <w:lang w:val="ru-RU"/>
        </w:rPr>
      </w:pPr>
      <w:r w:rsidRPr="00903F5E">
        <w:rPr>
          <w:rFonts w:ascii="Times New Roman" w:hAnsi="Times New Roman"/>
          <w:b/>
          <w:sz w:val="50"/>
          <w:szCs w:val="50"/>
          <w:lang w:val="ru-RU"/>
        </w:rPr>
        <w:t xml:space="preserve">Схема </w:t>
      </w:r>
    </w:p>
    <w:p w:rsidR="00903F5E" w:rsidRPr="00903F5E" w:rsidRDefault="00903F5E" w:rsidP="003934BB">
      <w:pPr>
        <w:pStyle w:val="22"/>
        <w:spacing w:before="0" w:after="0" w:line="240" w:lineRule="auto"/>
        <w:outlineLvl w:val="9"/>
        <w:rPr>
          <w:rFonts w:ascii="Times New Roman" w:hAnsi="Times New Roman"/>
          <w:b/>
          <w:sz w:val="50"/>
          <w:szCs w:val="50"/>
          <w:lang w:val="ru-RU"/>
        </w:rPr>
      </w:pPr>
      <w:r w:rsidRPr="00903F5E">
        <w:rPr>
          <w:rFonts w:ascii="Times New Roman" w:hAnsi="Times New Roman"/>
          <w:b/>
          <w:sz w:val="50"/>
          <w:szCs w:val="50"/>
          <w:lang w:val="ru-RU"/>
        </w:rPr>
        <w:t xml:space="preserve">водоснабжения и водоотведения </w:t>
      </w:r>
    </w:p>
    <w:p w:rsidR="00903F5E" w:rsidRPr="00903F5E" w:rsidRDefault="00903F5E" w:rsidP="003934BB">
      <w:pPr>
        <w:pStyle w:val="22"/>
        <w:spacing w:before="0" w:after="0" w:line="240" w:lineRule="auto"/>
        <w:outlineLvl w:val="9"/>
        <w:rPr>
          <w:rFonts w:ascii="Times New Roman" w:hAnsi="Times New Roman"/>
          <w:b/>
          <w:sz w:val="50"/>
          <w:szCs w:val="50"/>
          <w:lang w:val="ru-RU"/>
        </w:rPr>
      </w:pPr>
      <w:r w:rsidRPr="00903F5E">
        <w:rPr>
          <w:rFonts w:ascii="Times New Roman" w:hAnsi="Times New Roman"/>
          <w:b/>
          <w:sz w:val="50"/>
          <w:szCs w:val="50"/>
          <w:lang w:val="ru-RU"/>
        </w:rPr>
        <w:t xml:space="preserve">городского поселения город Макарьев </w:t>
      </w:r>
    </w:p>
    <w:p w:rsidR="00903F5E" w:rsidRPr="00903F5E" w:rsidRDefault="00903F5E" w:rsidP="003934BB">
      <w:pPr>
        <w:pStyle w:val="22"/>
        <w:spacing w:before="0" w:after="0" w:line="240" w:lineRule="auto"/>
        <w:outlineLvl w:val="9"/>
        <w:rPr>
          <w:rFonts w:ascii="Times New Roman" w:hAnsi="Times New Roman"/>
          <w:b/>
          <w:sz w:val="50"/>
          <w:szCs w:val="50"/>
          <w:lang w:val="ru-RU"/>
        </w:rPr>
      </w:pPr>
      <w:r w:rsidRPr="00903F5E">
        <w:rPr>
          <w:rFonts w:ascii="Times New Roman" w:hAnsi="Times New Roman"/>
          <w:b/>
          <w:sz w:val="50"/>
          <w:szCs w:val="50"/>
          <w:lang w:val="ru-RU"/>
        </w:rPr>
        <w:t>макарьевского муниципального р</w:t>
      </w:r>
      <w:r w:rsidR="003934BB">
        <w:rPr>
          <w:rFonts w:ascii="Times New Roman" w:hAnsi="Times New Roman"/>
          <w:b/>
          <w:sz w:val="50"/>
          <w:szCs w:val="50"/>
          <w:lang w:val="ru-RU"/>
        </w:rPr>
        <w:t>а</w:t>
      </w:r>
      <w:r w:rsidRPr="00903F5E">
        <w:rPr>
          <w:rFonts w:ascii="Times New Roman" w:hAnsi="Times New Roman"/>
          <w:b/>
          <w:sz w:val="50"/>
          <w:szCs w:val="50"/>
          <w:lang w:val="ru-RU"/>
        </w:rPr>
        <w:t>йона Костромской области</w:t>
      </w:r>
    </w:p>
    <w:p w:rsidR="00903F5E" w:rsidRPr="00903F5E" w:rsidRDefault="00903F5E" w:rsidP="00903F5E">
      <w:pPr>
        <w:ind w:firstLine="709"/>
        <w:rPr>
          <w:rFonts w:ascii="Times New Roman" w:hAnsi="Times New Roman"/>
          <w:sz w:val="56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  <w:sz w:val="56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</w:rPr>
        <w:sectPr w:rsidR="00903F5E" w:rsidRPr="00903F5E">
          <w:headerReference w:type="default" r:id="rId11"/>
          <w:headerReference w:type="first" r:id="rId12"/>
          <w:pgSz w:w="11906" w:h="16838"/>
          <w:pgMar w:top="861" w:right="746" w:bottom="1221" w:left="1260" w:header="539" w:footer="899" w:gutter="0"/>
          <w:cols w:space="720"/>
          <w:docGrid w:linePitch="360"/>
        </w:sectPr>
      </w:pPr>
    </w:p>
    <w:p w:rsidR="00903F5E" w:rsidRPr="00903F5E" w:rsidRDefault="00903F5E" w:rsidP="00903F5E">
      <w:pPr>
        <w:pageBreakBefore/>
        <w:jc w:val="center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Оглавление</w:t>
      </w:r>
      <w:r w:rsidRPr="00903F5E"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  <w:r w:rsidR="00126E14">
        <w:rPr>
          <w:rFonts w:ascii="Times New Roman" w:hAnsi="Times New Roman"/>
          <w:sz w:val="28"/>
          <w:szCs w:val="28"/>
        </w:rPr>
        <w:t>……3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Общие сведения</w:t>
      </w:r>
      <w:r w:rsidRPr="00903F5E">
        <w:rPr>
          <w:rFonts w:ascii="Times New Roman" w:hAnsi="Times New Roman"/>
          <w:sz w:val="28"/>
          <w:szCs w:val="28"/>
        </w:rPr>
        <w:t>…………………………………………………………………...</w:t>
      </w:r>
      <w:r w:rsidR="00126E14">
        <w:rPr>
          <w:rFonts w:ascii="Times New Roman" w:hAnsi="Times New Roman"/>
          <w:sz w:val="28"/>
          <w:szCs w:val="28"/>
        </w:rPr>
        <w:t xml:space="preserve"> 4</w:t>
      </w:r>
    </w:p>
    <w:p w:rsidR="00903F5E" w:rsidRPr="00903F5E" w:rsidRDefault="00903F5E" w:rsidP="003934BB">
      <w:pPr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 xml:space="preserve">Часть 1. Схема </w:t>
      </w:r>
      <w:proofErr w:type="spellStart"/>
      <w:r w:rsidRPr="00903F5E">
        <w:rPr>
          <w:rFonts w:ascii="Times New Roman" w:hAnsi="Times New Roman"/>
          <w:b/>
          <w:sz w:val="28"/>
          <w:szCs w:val="28"/>
        </w:rPr>
        <w:t>водо</w:t>
      </w:r>
      <w:proofErr w:type="gramStart"/>
      <w:r w:rsidRPr="00903F5E">
        <w:rPr>
          <w:rFonts w:ascii="Times New Roman" w:hAnsi="Times New Roman"/>
          <w:b/>
          <w:sz w:val="28"/>
          <w:szCs w:val="28"/>
        </w:rPr>
        <w:t>c</w:t>
      </w:r>
      <w:proofErr w:type="gramEnd"/>
      <w:r w:rsidRPr="00903F5E">
        <w:rPr>
          <w:rFonts w:ascii="Times New Roman" w:hAnsi="Times New Roman"/>
          <w:b/>
          <w:sz w:val="28"/>
          <w:szCs w:val="28"/>
        </w:rPr>
        <w:t>набжения</w:t>
      </w:r>
      <w:proofErr w:type="spellEnd"/>
      <w:r w:rsidR="00126E14" w:rsidRPr="00126E14">
        <w:rPr>
          <w:rFonts w:ascii="Times New Roman" w:hAnsi="Times New Roman"/>
          <w:sz w:val="28"/>
          <w:szCs w:val="28"/>
        </w:rPr>
        <w:t>…………………………………………………..</w:t>
      </w:r>
      <w:r w:rsidR="00126E14">
        <w:rPr>
          <w:rFonts w:ascii="Times New Roman" w:hAnsi="Times New Roman"/>
          <w:b/>
          <w:sz w:val="28"/>
          <w:szCs w:val="28"/>
        </w:rPr>
        <w:t>7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 1.</w:t>
      </w:r>
      <w:r w:rsidRPr="00903F5E">
        <w:rPr>
          <w:rFonts w:ascii="Times New Roman" w:hAnsi="Times New Roman"/>
          <w:sz w:val="28"/>
          <w:szCs w:val="28"/>
        </w:rPr>
        <w:t xml:space="preserve"> Технико-экономическое состояние централизованных систем водоснабжения……………………………………………………………….........</w:t>
      </w:r>
      <w:r w:rsidR="00126E14">
        <w:rPr>
          <w:rFonts w:ascii="Times New Roman" w:hAnsi="Times New Roman"/>
          <w:sz w:val="28"/>
          <w:szCs w:val="28"/>
        </w:rPr>
        <w:t>..7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 2.</w:t>
      </w:r>
      <w:r w:rsidRPr="00903F5E">
        <w:rPr>
          <w:rFonts w:ascii="Times New Roman" w:hAnsi="Times New Roman"/>
          <w:sz w:val="28"/>
          <w:szCs w:val="28"/>
        </w:rPr>
        <w:t xml:space="preserve"> Направления развития централизованных систем водоснабжения</w:t>
      </w:r>
      <w:r w:rsidR="00126E14">
        <w:rPr>
          <w:rFonts w:ascii="Times New Roman" w:hAnsi="Times New Roman"/>
          <w:sz w:val="28"/>
          <w:szCs w:val="28"/>
        </w:rPr>
        <w:t>…13</w:t>
      </w:r>
      <w:r w:rsidRPr="00903F5E">
        <w:rPr>
          <w:rFonts w:ascii="Times New Roman" w:hAnsi="Times New Roman"/>
          <w:sz w:val="28"/>
          <w:szCs w:val="28"/>
        </w:rPr>
        <w:t xml:space="preserve"> 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 3.</w:t>
      </w:r>
      <w:r w:rsidRPr="00903F5E">
        <w:rPr>
          <w:rFonts w:ascii="Times New Roman" w:hAnsi="Times New Roman"/>
          <w:sz w:val="28"/>
          <w:szCs w:val="28"/>
        </w:rPr>
        <w:t xml:space="preserve"> Баланс водоснабжения и потребления горячей, питьевой воды, технической воды……………………………………………………………….</w:t>
      </w:r>
      <w:r w:rsidR="00126E14">
        <w:rPr>
          <w:rFonts w:ascii="Times New Roman" w:hAnsi="Times New Roman"/>
          <w:sz w:val="28"/>
          <w:szCs w:val="28"/>
        </w:rPr>
        <w:t>.</w:t>
      </w:r>
      <w:r w:rsidRPr="00903F5E">
        <w:rPr>
          <w:rFonts w:ascii="Times New Roman" w:hAnsi="Times New Roman"/>
          <w:sz w:val="28"/>
          <w:szCs w:val="28"/>
        </w:rPr>
        <w:t>.</w:t>
      </w:r>
      <w:r w:rsidR="00126E14">
        <w:rPr>
          <w:rFonts w:ascii="Times New Roman" w:hAnsi="Times New Roman"/>
          <w:sz w:val="28"/>
          <w:szCs w:val="28"/>
        </w:rPr>
        <w:t>..13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 4.</w:t>
      </w:r>
      <w:r w:rsidRPr="00903F5E">
        <w:rPr>
          <w:rFonts w:ascii="Times New Roman" w:hAnsi="Times New Roman"/>
          <w:sz w:val="28"/>
          <w:szCs w:val="28"/>
        </w:rPr>
        <w:t xml:space="preserve"> Предложения по строительству, реконструкции и модернизации объектов централизованных систем водоснабжения</w:t>
      </w:r>
      <w:r>
        <w:rPr>
          <w:rFonts w:ascii="Times New Roman" w:hAnsi="Times New Roman"/>
          <w:sz w:val="28"/>
          <w:szCs w:val="28"/>
        </w:rPr>
        <w:t>………………..………</w:t>
      </w:r>
      <w:r w:rsidR="00126E14">
        <w:rPr>
          <w:rFonts w:ascii="Times New Roman" w:hAnsi="Times New Roman"/>
          <w:sz w:val="28"/>
          <w:szCs w:val="28"/>
        </w:rPr>
        <w:t>…..18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 xml:space="preserve">Раздел 5. </w:t>
      </w:r>
      <w:r w:rsidRPr="00903F5E">
        <w:rPr>
          <w:rFonts w:ascii="Times New Roman" w:hAnsi="Times New Roman"/>
          <w:bCs/>
          <w:sz w:val="28"/>
          <w:szCs w:val="28"/>
        </w:rPr>
        <w:t>Экологические аспекты мероприятий по строительству и реконструкции объектов централизованной системы водоснабжения…</w:t>
      </w:r>
      <w:r w:rsidRPr="00903F5E">
        <w:rPr>
          <w:rFonts w:ascii="Times New Roman" w:hAnsi="Times New Roman"/>
          <w:sz w:val="28"/>
          <w:szCs w:val="28"/>
        </w:rPr>
        <w:t>………….......................................................................................</w:t>
      </w:r>
      <w:r w:rsidR="00126E14">
        <w:rPr>
          <w:rFonts w:ascii="Times New Roman" w:hAnsi="Times New Roman"/>
          <w:sz w:val="28"/>
          <w:szCs w:val="28"/>
        </w:rPr>
        <w:t>18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 xml:space="preserve">Раздел 6. </w:t>
      </w:r>
      <w:r w:rsidRPr="00903F5E">
        <w:rPr>
          <w:rFonts w:ascii="Times New Roman" w:hAnsi="Times New Roman"/>
          <w:sz w:val="28"/>
          <w:szCs w:val="28"/>
        </w:rPr>
        <w:t>Оценка объемов капитальных вложений в строительство, реконструкцию и модернизацию объектов централизованных систем водоснабжения.........................................................................................................</w:t>
      </w:r>
      <w:r w:rsidR="00126E14">
        <w:rPr>
          <w:rFonts w:ascii="Times New Roman" w:hAnsi="Times New Roman"/>
          <w:sz w:val="28"/>
          <w:szCs w:val="28"/>
        </w:rPr>
        <w:t xml:space="preserve"> 21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745B0">
        <w:rPr>
          <w:rFonts w:ascii="Times New Roman" w:hAnsi="Times New Roman"/>
          <w:b/>
          <w:sz w:val="28"/>
          <w:szCs w:val="28"/>
        </w:rPr>
        <w:t>Раздел 7.</w:t>
      </w:r>
      <w:r w:rsidRPr="00903F5E">
        <w:rPr>
          <w:rFonts w:ascii="Times New Roman" w:hAnsi="Times New Roman"/>
          <w:sz w:val="28"/>
          <w:szCs w:val="28"/>
        </w:rPr>
        <w:t xml:space="preserve"> Целевые показатели развития централизованных систем водоснабжения..........................................................................................................</w:t>
      </w:r>
      <w:r w:rsidR="00126E14">
        <w:rPr>
          <w:rFonts w:ascii="Times New Roman" w:hAnsi="Times New Roman"/>
          <w:sz w:val="28"/>
          <w:szCs w:val="28"/>
        </w:rPr>
        <w:t>23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745B0">
        <w:rPr>
          <w:rFonts w:ascii="Times New Roman" w:hAnsi="Times New Roman"/>
          <w:b/>
          <w:sz w:val="28"/>
          <w:szCs w:val="28"/>
        </w:rPr>
        <w:t>Раздел 8.</w:t>
      </w:r>
      <w:r w:rsidRPr="00903F5E">
        <w:rPr>
          <w:rFonts w:ascii="Times New Roman" w:hAnsi="Times New Roman"/>
          <w:sz w:val="28"/>
          <w:szCs w:val="28"/>
        </w:rPr>
        <w:t xml:space="preserve">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эксплуатацию................................................................</w:t>
      </w:r>
      <w:r w:rsidR="00126E14">
        <w:rPr>
          <w:rFonts w:ascii="Times New Roman" w:hAnsi="Times New Roman"/>
          <w:sz w:val="28"/>
          <w:szCs w:val="28"/>
        </w:rPr>
        <w:t>....25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745B0">
        <w:rPr>
          <w:rFonts w:ascii="Times New Roman" w:hAnsi="Times New Roman"/>
          <w:b/>
          <w:sz w:val="28"/>
          <w:szCs w:val="28"/>
        </w:rPr>
        <w:t>Часть 2.</w:t>
      </w:r>
      <w:r w:rsidRPr="00903F5E">
        <w:rPr>
          <w:rFonts w:ascii="Times New Roman" w:hAnsi="Times New Roman"/>
          <w:sz w:val="28"/>
          <w:szCs w:val="28"/>
        </w:rPr>
        <w:t xml:space="preserve"> Схема водоотведения</w:t>
      </w:r>
      <w:r w:rsidR="00126E14">
        <w:rPr>
          <w:rFonts w:ascii="Times New Roman" w:hAnsi="Times New Roman"/>
          <w:sz w:val="28"/>
          <w:szCs w:val="28"/>
        </w:rPr>
        <w:t>……………………………………………………25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745B0">
        <w:rPr>
          <w:rFonts w:ascii="Times New Roman" w:hAnsi="Times New Roman"/>
          <w:b/>
          <w:bCs/>
          <w:sz w:val="28"/>
          <w:szCs w:val="28"/>
        </w:rPr>
        <w:t>Раздел 1.</w:t>
      </w:r>
      <w:r w:rsidRPr="00903F5E">
        <w:rPr>
          <w:rFonts w:ascii="Times New Roman" w:hAnsi="Times New Roman"/>
          <w:bCs/>
          <w:sz w:val="28"/>
          <w:szCs w:val="28"/>
        </w:rPr>
        <w:t>Существующее</w:t>
      </w:r>
      <w:r w:rsidRPr="00903F5E">
        <w:rPr>
          <w:rFonts w:ascii="Times New Roman" w:hAnsi="Times New Roman"/>
          <w:bCs/>
          <w:sz w:val="28"/>
          <w:szCs w:val="28"/>
        </w:rPr>
        <w:tab/>
        <w:t>положение</w:t>
      </w:r>
      <w:r w:rsidRPr="00903F5E">
        <w:rPr>
          <w:rFonts w:ascii="Times New Roman" w:hAnsi="Times New Roman"/>
          <w:bCs/>
          <w:sz w:val="28"/>
          <w:szCs w:val="28"/>
        </w:rPr>
        <w:tab/>
        <w:t xml:space="preserve">в сфере </w:t>
      </w:r>
      <w:r w:rsidR="000C528A">
        <w:rPr>
          <w:rFonts w:ascii="Times New Roman" w:hAnsi="Times New Roman"/>
          <w:bCs/>
          <w:sz w:val="28"/>
          <w:szCs w:val="28"/>
        </w:rPr>
        <w:t>во</w:t>
      </w:r>
      <w:r w:rsidRPr="00903F5E">
        <w:rPr>
          <w:rFonts w:ascii="Times New Roman" w:hAnsi="Times New Roman"/>
          <w:bCs/>
          <w:sz w:val="28"/>
          <w:szCs w:val="28"/>
        </w:rPr>
        <w:t>доотведения</w:t>
      </w:r>
      <w:r w:rsidRPr="00903F5E">
        <w:rPr>
          <w:rFonts w:ascii="Times New Roman" w:hAnsi="Times New Roman"/>
          <w:sz w:val="28"/>
          <w:szCs w:val="28"/>
        </w:rPr>
        <w:t>……………</w:t>
      </w:r>
      <w:r w:rsidR="00AA0FA0">
        <w:rPr>
          <w:rFonts w:ascii="Times New Roman" w:hAnsi="Times New Roman"/>
          <w:sz w:val="28"/>
          <w:szCs w:val="28"/>
        </w:rPr>
        <w:t>..25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745B0">
        <w:rPr>
          <w:rFonts w:ascii="Times New Roman" w:hAnsi="Times New Roman"/>
          <w:b/>
          <w:sz w:val="28"/>
          <w:szCs w:val="28"/>
        </w:rPr>
        <w:t>Раздел 2.</w:t>
      </w:r>
      <w:r w:rsidRPr="00903F5E">
        <w:rPr>
          <w:rFonts w:ascii="Times New Roman" w:hAnsi="Times New Roman"/>
          <w:sz w:val="28"/>
          <w:szCs w:val="28"/>
        </w:rPr>
        <w:t xml:space="preserve"> Балансы сточных вод в системе водоотведения …........................</w:t>
      </w:r>
      <w:r w:rsidR="00AA0FA0">
        <w:rPr>
          <w:rFonts w:ascii="Times New Roman" w:hAnsi="Times New Roman"/>
          <w:sz w:val="28"/>
          <w:szCs w:val="28"/>
        </w:rPr>
        <w:t>......27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745B0">
        <w:rPr>
          <w:rFonts w:ascii="Times New Roman" w:hAnsi="Times New Roman"/>
          <w:b/>
          <w:sz w:val="28"/>
          <w:szCs w:val="28"/>
        </w:rPr>
        <w:t>Раздел 3.</w:t>
      </w:r>
      <w:r w:rsidRPr="00903F5E">
        <w:rPr>
          <w:rFonts w:ascii="Times New Roman" w:hAnsi="Times New Roman"/>
          <w:sz w:val="28"/>
          <w:szCs w:val="28"/>
        </w:rPr>
        <w:t xml:space="preserve"> Прогноз объёма сточных вод …..........................................................</w:t>
      </w:r>
      <w:r w:rsidR="00AA0FA0">
        <w:rPr>
          <w:rFonts w:ascii="Times New Roman" w:hAnsi="Times New Roman"/>
          <w:sz w:val="28"/>
          <w:szCs w:val="28"/>
        </w:rPr>
        <w:t>..29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745B0">
        <w:rPr>
          <w:rFonts w:ascii="Times New Roman" w:hAnsi="Times New Roman"/>
          <w:b/>
          <w:sz w:val="28"/>
          <w:szCs w:val="28"/>
        </w:rPr>
        <w:t>Раздел 4</w:t>
      </w:r>
      <w:r w:rsidRPr="00903F5E">
        <w:rPr>
          <w:rFonts w:ascii="Times New Roman" w:hAnsi="Times New Roman"/>
          <w:sz w:val="28"/>
          <w:szCs w:val="28"/>
        </w:rPr>
        <w:t>. Предложения по строительству, реконструкции и модернизации (техническому перевооружению) объектов централизованной системы водоотведения..........................................................................................................</w:t>
      </w:r>
      <w:r w:rsidR="00AA0FA0">
        <w:rPr>
          <w:rFonts w:ascii="Times New Roman" w:hAnsi="Times New Roman"/>
          <w:sz w:val="28"/>
          <w:szCs w:val="28"/>
        </w:rPr>
        <w:t>.30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745B0">
        <w:rPr>
          <w:rFonts w:ascii="Times New Roman" w:hAnsi="Times New Roman"/>
          <w:b/>
          <w:sz w:val="28"/>
          <w:szCs w:val="28"/>
        </w:rPr>
        <w:t>Раздел 5.</w:t>
      </w:r>
      <w:r w:rsidRPr="00903F5E">
        <w:rPr>
          <w:rFonts w:ascii="Times New Roman" w:hAnsi="Times New Roman"/>
          <w:sz w:val="28"/>
          <w:szCs w:val="28"/>
        </w:rPr>
        <w:t xml:space="preserve"> Экологические аспекты мероприятий по строительству и реконструкции объектов централизованной системы водоотведения …....</w:t>
      </w:r>
      <w:r w:rsidR="00AA0FA0">
        <w:rPr>
          <w:rFonts w:ascii="Times New Roman" w:hAnsi="Times New Roman"/>
          <w:sz w:val="28"/>
          <w:szCs w:val="28"/>
        </w:rPr>
        <w:t>.......31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745B0">
        <w:rPr>
          <w:rFonts w:ascii="Times New Roman" w:hAnsi="Times New Roman"/>
          <w:b/>
          <w:sz w:val="28"/>
          <w:szCs w:val="28"/>
        </w:rPr>
        <w:t>Раздел 6.</w:t>
      </w:r>
      <w:r w:rsidRPr="00903F5E">
        <w:rPr>
          <w:rFonts w:ascii="Times New Roman" w:hAnsi="Times New Roman"/>
          <w:sz w:val="28"/>
          <w:szCs w:val="28"/>
        </w:rPr>
        <w:t xml:space="preserve"> Оценка потребности в капитальных вложениях в строительство, реконструкцию и модернизацию объектов централизованной системы водоотведения........................................................................................................</w:t>
      </w:r>
      <w:r w:rsidR="00126E14">
        <w:rPr>
          <w:rFonts w:ascii="Times New Roman" w:hAnsi="Times New Roman"/>
          <w:sz w:val="28"/>
          <w:szCs w:val="28"/>
        </w:rPr>
        <w:t>..</w:t>
      </w:r>
      <w:r w:rsidRPr="00903F5E">
        <w:rPr>
          <w:rFonts w:ascii="Times New Roman" w:hAnsi="Times New Roman"/>
          <w:sz w:val="28"/>
          <w:szCs w:val="28"/>
        </w:rPr>
        <w:t>.</w:t>
      </w:r>
      <w:r w:rsidR="00AA0FA0">
        <w:rPr>
          <w:rFonts w:ascii="Times New Roman" w:hAnsi="Times New Roman"/>
          <w:sz w:val="28"/>
          <w:szCs w:val="28"/>
        </w:rPr>
        <w:t>31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745B0">
        <w:rPr>
          <w:rFonts w:ascii="Times New Roman" w:hAnsi="Times New Roman"/>
          <w:b/>
          <w:sz w:val="28"/>
          <w:szCs w:val="28"/>
        </w:rPr>
        <w:t>Раздел 7.</w:t>
      </w:r>
      <w:r w:rsidRPr="00903F5E">
        <w:rPr>
          <w:rFonts w:ascii="Times New Roman" w:hAnsi="Times New Roman"/>
          <w:sz w:val="28"/>
          <w:szCs w:val="28"/>
        </w:rPr>
        <w:t xml:space="preserve"> Целевые показатели развития централизованной системы водоотведения …...................................................................................................... </w:t>
      </w:r>
      <w:r w:rsidR="00AA0FA0">
        <w:rPr>
          <w:rFonts w:ascii="Times New Roman" w:hAnsi="Times New Roman"/>
          <w:sz w:val="28"/>
          <w:szCs w:val="28"/>
        </w:rPr>
        <w:t>33</w:t>
      </w:r>
    </w:p>
    <w:p w:rsidR="00903F5E" w:rsidRPr="00903F5E" w:rsidRDefault="00903F5E" w:rsidP="00903F5E">
      <w:pPr>
        <w:rPr>
          <w:rFonts w:ascii="Times New Roman" w:hAnsi="Times New Roman"/>
          <w:sz w:val="28"/>
          <w:szCs w:val="28"/>
        </w:rPr>
      </w:pPr>
      <w:r w:rsidRPr="009745B0">
        <w:rPr>
          <w:rFonts w:ascii="Times New Roman" w:hAnsi="Times New Roman"/>
          <w:b/>
          <w:sz w:val="28"/>
          <w:szCs w:val="28"/>
        </w:rPr>
        <w:t>Раздел 8.</w:t>
      </w:r>
      <w:r w:rsidRPr="00903F5E">
        <w:rPr>
          <w:rFonts w:ascii="Times New Roman" w:hAnsi="Times New Roman"/>
          <w:sz w:val="28"/>
          <w:szCs w:val="28"/>
        </w:rPr>
        <w:t xml:space="preserve">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эксплуатацию................................................................</w:t>
      </w:r>
      <w:r w:rsidR="00AA0FA0">
        <w:rPr>
          <w:rFonts w:ascii="Times New Roman" w:hAnsi="Times New Roman"/>
          <w:sz w:val="28"/>
          <w:szCs w:val="28"/>
        </w:rPr>
        <w:t>....35</w:t>
      </w:r>
    </w:p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3934BB" w:rsidRDefault="003934BB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3934BB" w:rsidRPr="00903F5E" w:rsidRDefault="003934BB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903F5E" w:rsidRDefault="00903F5E" w:rsidP="00903F5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lastRenderedPageBreak/>
        <w:t>Схема водоснабжения и водоотведения  городского поселения город Макарьев Макарьевского муниципального района</w:t>
      </w:r>
    </w:p>
    <w:p w:rsidR="00903F5E" w:rsidRPr="00903F5E" w:rsidRDefault="00903F5E" w:rsidP="00903F5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03F5E" w:rsidRPr="00903F5E" w:rsidRDefault="00903F5E" w:rsidP="00903F5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Схема водоснабжения и водоотведения городского поселения город Макарьев Макарьевского муниципального района на период до 2030 года разработана на основании следующих документов: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-Федерального закона от 07.12.2011 № 416  «О водоснабжении и водоотведении»;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Фед</w:t>
      </w:r>
      <w:r>
        <w:rPr>
          <w:rFonts w:ascii="Times New Roman" w:hAnsi="Times New Roman"/>
          <w:sz w:val="28"/>
          <w:szCs w:val="28"/>
        </w:rPr>
        <w:t>ерального закона от 30.12.2004</w:t>
      </w:r>
      <w:r w:rsidRPr="00903F5E">
        <w:rPr>
          <w:rFonts w:ascii="Times New Roman" w:hAnsi="Times New Roman"/>
          <w:sz w:val="28"/>
          <w:szCs w:val="28"/>
        </w:rPr>
        <w:t xml:space="preserve"> № 210 «Об основах регулирования тарифов организаций коммунального комплекса»;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Водного кодекса Российской Федерации;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Росс</w:t>
      </w:r>
      <w:r>
        <w:rPr>
          <w:rFonts w:ascii="Times New Roman" w:hAnsi="Times New Roman"/>
          <w:sz w:val="28"/>
          <w:szCs w:val="28"/>
        </w:rPr>
        <w:t>ийской Федерации от 13.02.2006</w:t>
      </w:r>
      <w:r w:rsidRPr="00903F5E">
        <w:rPr>
          <w:rFonts w:ascii="Times New Roman" w:hAnsi="Times New Roman"/>
          <w:sz w:val="28"/>
          <w:szCs w:val="28"/>
        </w:rPr>
        <w:t xml:space="preserve"> № 83;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Распоряжение администрации городского поселения город Макарьев о разработке схем водоснабжения и водоотведения городского поселения город Макарьев и создании рабоч</w:t>
      </w:r>
      <w:r>
        <w:rPr>
          <w:rFonts w:ascii="Times New Roman" w:hAnsi="Times New Roman"/>
          <w:sz w:val="28"/>
          <w:szCs w:val="28"/>
        </w:rPr>
        <w:t>ей группы от 12.03.2013 № 27-Р</w:t>
      </w:r>
      <w:r w:rsidRPr="00903F5E">
        <w:rPr>
          <w:rFonts w:ascii="Times New Roman" w:hAnsi="Times New Roman"/>
          <w:sz w:val="28"/>
          <w:szCs w:val="28"/>
        </w:rPr>
        <w:t xml:space="preserve">. </w:t>
      </w:r>
    </w:p>
    <w:p w:rsidR="00903F5E" w:rsidRPr="00903F5E" w:rsidRDefault="00903F5E" w:rsidP="00903F5E">
      <w:pPr>
        <w:tabs>
          <w:tab w:val="left" w:pos="72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При проведении  разработки использовались «Правила разработки и утверждения схем водоснабжения и водоотведения», «Требования к содержанию схем водоснабжения и водоотведения», утверждённые Постановлением Правительства Российской Федерации от 05.09.2012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3F5E">
        <w:rPr>
          <w:rFonts w:ascii="Times New Roman" w:hAnsi="Times New Roman"/>
          <w:sz w:val="28"/>
          <w:szCs w:val="28"/>
        </w:rPr>
        <w:t>782.</w:t>
      </w:r>
    </w:p>
    <w:p w:rsidR="00903F5E" w:rsidRPr="00903F5E" w:rsidRDefault="00903F5E" w:rsidP="00903F5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Схема включает первоочередные мероприятия по созданию и развитию централизованных систем водоснабжения и водоотведения, повышению надежности функционирования этих систем и обеспечивающие комфортные и безопасные условия для проживания людей  в городском поселении города Макарьева Макарьевского  муниципального района Костромской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Общие сведения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Город Макарьев находится в </w:t>
      </w:r>
      <w:proofErr w:type="gramStart"/>
      <w:r w:rsidRPr="00903F5E">
        <w:rPr>
          <w:rFonts w:ascii="Times New Roman" w:hAnsi="Times New Roman"/>
          <w:sz w:val="28"/>
          <w:szCs w:val="28"/>
        </w:rPr>
        <w:t>юго- восточной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и Костромской области, в 190 км</w:t>
      </w:r>
      <w:r w:rsidRPr="00903F5E">
        <w:rPr>
          <w:rFonts w:ascii="Times New Roman" w:hAnsi="Times New Roman"/>
          <w:sz w:val="28"/>
          <w:szCs w:val="28"/>
        </w:rPr>
        <w:t xml:space="preserve"> от Костромы. Город Макарьев расположен в бассейне реки Унжи. Основная часть территории города находится в правобережной части водосбора реки Унжи. Левобережная часть бассейна занимает обширная </w:t>
      </w:r>
      <w:proofErr w:type="spellStart"/>
      <w:r w:rsidRPr="00903F5E">
        <w:rPr>
          <w:rFonts w:ascii="Times New Roman" w:hAnsi="Times New Roman"/>
          <w:sz w:val="28"/>
          <w:szCs w:val="28"/>
        </w:rPr>
        <w:t>Унженско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03F5E">
        <w:rPr>
          <w:rFonts w:ascii="Times New Roman" w:hAnsi="Times New Roman"/>
          <w:sz w:val="28"/>
          <w:szCs w:val="28"/>
        </w:rPr>
        <w:t>Ветлужская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равнина, которая на севере ограничена Северными Увалами, а в южной части переходящая в плоскую сильно заболоченную </w:t>
      </w:r>
      <w:proofErr w:type="spellStart"/>
      <w:r w:rsidRPr="00903F5E">
        <w:rPr>
          <w:rFonts w:ascii="Times New Roman" w:hAnsi="Times New Roman"/>
          <w:sz w:val="28"/>
          <w:szCs w:val="28"/>
        </w:rPr>
        <w:t>Унженскую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низину, поверхность которой сильно расчленена долинами рек и </w:t>
      </w:r>
      <w:proofErr w:type="spellStart"/>
      <w:r w:rsidRPr="00903F5E">
        <w:rPr>
          <w:rFonts w:ascii="Times New Roman" w:hAnsi="Times New Roman"/>
          <w:sz w:val="28"/>
          <w:szCs w:val="28"/>
        </w:rPr>
        <w:t>овражно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– балочной сетью.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Гидрографическая сеть в пределах населённого пункта представлена рекой Унжа основная водная артерия, протекающая с севера на юг через весь город.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Река Унжа является левобережным притоком Горьковского водохранилища, впадает в него на расстоянии 2372 км от устья. За исток реки принято место слияния рек </w:t>
      </w:r>
      <w:proofErr w:type="spellStart"/>
      <w:r w:rsidRPr="00903F5E">
        <w:rPr>
          <w:rFonts w:ascii="Times New Roman" w:hAnsi="Times New Roman"/>
          <w:sz w:val="28"/>
          <w:szCs w:val="28"/>
        </w:rPr>
        <w:t>Кема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03F5E">
        <w:rPr>
          <w:rFonts w:ascii="Times New Roman" w:hAnsi="Times New Roman"/>
          <w:sz w:val="28"/>
          <w:szCs w:val="28"/>
        </w:rPr>
        <w:t>Лундога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. Устье принято у с. </w:t>
      </w:r>
      <w:proofErr w:type="spellStart"/>
      <w:r w:rsidRPr="00903F5E">
        <w:rPr>
          <w:rFonts w:ascii="Times New Roman" w:hAnsi="Times New Roman"/>
          <w:sz w:val="28"/>
          <w:szCs w:val="28"/>
        </w:rPr>
        <w:t>Верхник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, в 1,5 км ниже впадения р. </w:t>
      </w:r>
      <w:proofErr w:type="spellStart"/>
      <w:r w:rsidRPr="00903F5E">
        <w:rPr>
          <w:rFonts w:ascii="Times New Roman" w:hAnsi="Times New Roman"/>
          <w:sz w:val="28"/>
          <w:szCs w:val="28"/>
        </w:rPr>
        <w:t>Водгать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. Площадь водосбора р. Унжи составляет 27800 </w:t>
      </w:r>
      <w:r w:rsidRPr="00903F5E">
        <w:rPr>
          <w:rFonts w:ascii="Times New Roman" w:hAnsi="Times New Roman"/>
          <w:sz w:val="28"/>
          <w:szCs w:val="28"/>
        </w:rPr>
        <w:lastRenderedPageBreak/>
        <w:t>км</w:t>
      </w:r>
      <w:proofErr w:type="gramStart"/>
      <w:r w:rsidRPr="00903F5E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, длина водотока 426 км. До создания Горьковского водохранилища длина реки была 493 км, площадь водосбора 28900 км </w:t>
      </w:r>
      <w:r w:rsidRPr="00903F5E">
        <w:rPr>
          <w:rFonts w:ascii="Times New Roman" w:hAnsi="Times New Roman"/>
          <w:sz w:val="28"/>
          <w:szCs w:val="28"/>
          <w:vertAlign w:val="superscript"/>
        </w:rPr>
        <w:t>2</w:t>
      </w:r>
      <w:r w:rsidRPr="00903F5E">
        <w:rPr>
          <w:rFonts w:ascii="Times New Roman" w:hAnsi="Times New Roman"/>
          <w:sz w:val="28"/>
          <w:szCs w:val="28"/>
        </w:rPr>
        <w:t>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Долина реки в пределах населённого пункта трапецеидальная, шириной до 2,5 км, правый склон долины террасирован, крутой, у подошвы и по склонам пересекающих балок покрыт лесом и кустарником, подвержен сползанию. Левый склон пологий, песчаный, сливается с прилегающей местностью. Пойма левобережная неровная, шириной до 1,5 км, местами заболочена, начинает затапливаться при уровне воды 300 см. («0» графика 86,00 </w:t>
      </w:r>
      <w:proofErr w:type="spellStart"/>
      <w:r w:rsidRPr="00903F5E">
        <w:rPr>
          <w:rFonts w:ascii="Times New Roman" w:hAnsi="Times New Roman"/>
          <w:sz w:val="28"/>
          <w:szCs w:val="28"/>
        </w:rPr>
        <w:t>мбс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). Весной в период ледохода на участке поста наблюдаются заторы льда, в осенне-зимний период зажоры.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Климат города Макарьева умеренно – континентальный с продолжительной холодной многоснежной зимой и сравнительно коротким тёплым дождливым летом. Среднегодовая температура воздуха 3,0 </w:t>
      </w:r>
      <w:proofErr w:type="spellStart"/>
      <w:r w:rsidRPr="00903F5E">
        <w:rPr>
          <w:rFonts w:ascii="Times New Roman" w:hAnsi="Times New Roman"/>
          <w:sz w:val="28"/>
          <w:szCs w:val="28"/>
          <w:vertAlign w:val="superscript"/>
        </w:rPr>
        <w:t>о</w:t>
      </w:r>
      <w:r w:rsidRPr="00903F5E">
        <w:rPr>
          <w:rFonts w:ascii="Times New Roman" w:hAnsi="Times New Roman"/>
          <w:sz w:val="28"/>
          <w:szCs w:val="28"/>
        </w:rPr>
        <w:t>С</w:t>
      </w:r>
      <w:proofErr w:type="spellEnd"/>
      <w:r w:rsidRPr="00903F5E">
        <w:rPr>
          <w:rFonts w:ascii="Times New Roman" w:hAnsi="Times New Roman"/>
          <w:sz w:val="28"/>
          <w:szCs w:val="28"/>
        </w:rPr>
        <w:t>. В годовом ходе среднемесячные температуры изменяются от +18</w:t>
      </w:r>
      <w:r w:rsidRPr="00903F5E">
        <w:rPr>
          <w:rFonts w:ascii="Times New Roman" w:hAnsi="Times New Roman"/>
          <w:sz w:val="28"/>
          <w:szCs w:val="28"/>
          <w:vertAlign w:val="superscript"/>
        </w:rPr>
        <w:t>о</w:t>
      </w:r>
      <w:r w:rsidRPr="00903F5E">
        <w:rPr>
          <w:rFonts w:ascii="Times New Roman" w:hAnsi="Times New Roman"/>
          <w:sz w:val="28"/>
          <w:szCs w:val="28"/>
        </w:rPr>
        <w:t>С в июле, до -12,1</w:t>
      </w:r>
      <w:r w:rsidRPr="00903F5E">
        <w:rPr>
          <w:rFonts w:ascii="Times New Roman" w:hAnsi="Times New Roman"/>
          <w:sz w:val="28"/>
          <w:szCs w:val="28"/>
          <w:vertAlign w:val="superscript"/>
        </w:rPr>
        <w:t>о</w:t>
      </w:r>
      <w:r w:rsidRPr="00903F5E">
        <w:rPr>
          <w:rFonts w:ascii="Times New Roman" w:hAnsi="Times New Roman"/>
          <w:sz w:val="28"/>
          <w:szCs w:val="28"/>
        </w:rPr>
        <w:t>С в январе. Абсолютный минимум температуры равен -47,3</w:t>
      </w:r>
      <w:r w:rsidRPr="00903F5E">
        <w:rPr>
          <w:rFonts w:ascii="Times New Roman" w:hAnsi="Times New Roman"/>
          <w:sz w:val="28"/>
          <w:szCs w:val="28"/>
          <w:vertAlign w:val="superscript"/>
        </w:rPr>
        <w:t>о</w:t>
      </w:r>
      <w:r w:rsidRPr="00903F5E">
        <w:rPr>
          <w:rFonts w:ascii="Times New Roman" w:hAnsi="Times New Roman"/>
          <w:sz w:val="28"/>
          <w:szCs w:val="28"/>
        </w:rPr>
        <w:t>С. Абсолютный максимум температуры равен +37,0</w:t>
      </w:r>
      <w:r w:rsidRPr="00903F5E">
        <w:rPr>
          <w:rFonts w:ascii="Times New Roman" w:hAnsi="Times New Roman"/>
          <w:sz w:val="28"/>
          <w:szCs w:val="28"/>
          <w:vertAlign w:val="superscript"/>
        </w:rPr>
        <w:t>0</w:t>
      </w:r>
      <w:r w:rsidRPr="00903F5E">
        <w:rPr>
          <w:rFonts w:ascii="Times New Roman" w:hAnsi="Times New Roman"/>
          <w:sz w:val="28"/>
          <w:szCs w:val="28"/>
        </w:rPr>
        <w:t xml:space="preserve">С. Максимальная скорость ветра 23 м/с. Преобладающее направление ветра юго-западное.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Макарьевское городское поселение – это город Макарьев, населенный пункт  Комсомолка и населенный пункт Холодная Заводь.</w:t>
      </w:r>
    </w:p>
    <w:p w:rsidR="00903F5E" w:rsidRPr="00903F5E" w:rsidRDefault="00903F5E" w:rsidP="009745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Город Макарье</w:t>
      </w:r>
      <w:proofErr w:type="gramStart"/>
      <w:r w:rsidRPr="00903F5E">
        <w:rPr>
          <w:rFonts w:ascii="Times New Roman" w:hAnsi="Times New Roman"/>
          <w:sz w:val="28"/>
          <w:szCs w:val="28"/>
        </w:rPr>
        <w:t>в-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центр Макарьевского муниципального района, небольшой провинциальный город, обладая рядом преимуществ, характерных для районного центра (несколько более высоким уровнем благоустройства и социально- бытового обслуживания, более развитой торговой сетью; кроме городских в нем сосредоточены районные административные учреждения), в то же время обладает ряд специфических черт.</w:t>
      </w:r>
    </w:p>
    <w:p w:rsidR="00903F5E" w:rsidRPr="00903F5E" w:rsidRDefault="00903F5E" w:rsidP="009745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Экономический потенциал  Макарьева невелик, его хозяйственная сфера представлена обрабатывающим производством, строительной </w:t>
      </w:r>
      <w:r w:rsidR="009745B0">
        <w:rPr>
          <w:rFonts w:ascii="Times New Roman" w:hAnsi="Times New Roman"/>
          <w:sz w:val="28"/>
          <w:szCs w:val="28"/>
        </w:rPr>
        <w:t xml:space="preserve">отраслью, а не производственная - </w:t>
      </w:r>
      <w:r w:rsidRPr="00903F5E">
        <w:rPr>
          <w:rFonts w:ascii="Times New Roman" w:hAnsi="Times New Roman"/>
          <w:sz w:val="28"/>
          <w:szCs w:val="28"/>
        </w:rPr>
        <w:t xml:space="preserve"> жилищно-коммунальным хозяйство</w:t>
      </w:r>
      <w:r w:rsidR="009745B0">
        <w:rPr>
          <w:rFonts w:ascii="Times New Roman" w:hAnsi="Times New Roman"/>
          <w:sz w:val="28"/>
          <w:szCs w:val="28"/>
        </w:rPr>
        <w:t>м, сферой торговли и социально-</w:t>
      </w:r>
      <w:r w:rsidRPr="00903F5E">
        <w:rPr>
          <w:rFonts w:ascii="Times New Roman" w:hAnsi="Times New Roman"/>
          <w:sz w:val="28"/>
          <w:szCs w:val="28"/>
        </w:rPr>
        <w:t>бытовых услуг.</w:t>
      </w:r>
    </w:p>
    <w:p w:rsidR="00903F5E" w:rsidRPr="00903F5E" w:rsidRDefault="00903F5E" w:rsidP="009745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На территории поселения зарегистрировано 120 субъектов малого предпринимательства,   32 предприятия по лесопереработке, магазинов – 100, заведений общественного питания – 11, АЗС  - 3.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На территории городского поселения размещаются промышленные предприятия: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869"/>
      </w:tblGrid>
      <w:tr w:rsidR="00903F5E" w:rsidRPr="00903F5E" w:rsidTr="00A927C4">
        <w:tc>
          <w:tcPr>
            <w:tcW w:w="5868" w:type="dxa"/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МУП «Макарьевское КХ»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МП «Макарьевский 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хлебокомбинат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 xml:space="preserve">»                      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ОАО «Макарьевское» 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ЗАО  «Макарьевский ДОЗ»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ДХОО «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Заготпромторг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ГПКО «Макарьевское ДЭП-18»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ООО «Теплосеть Макарьев»   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 xml:space="preserve"> Макарьев»</w:t>
            </w:r>
          </w:p>
        </w:tc>
        <w:tc>
          <w:tcPr>
            <w:tcW w:w="3869" w:type="dxa"/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ООО «ПК РСТ»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ООО «Царь Берендей»  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Фореста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 xml:space="preserve"> М»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ООО  «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Промлес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 xml:space="preserve">»                                                       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ООО «ОНИКС»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ООО «Сердюк»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ООО «Хлеб»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ООО  «Лизинг АГ»                                                                                                                     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      </w:t>
      </w:r>
    </w:p>
    <w:p w:rsidR="00903F5E" w:rsidRPr="00903F5E" w:rsidRDefault="00903F5E" w:rsidP="009745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lastRenderedPageBreak/>
        <w:t xml:space="preserve">Зарегистрировано 2 </w:t>
      </w:r>
      <w:proofErr w:type="gramStart"/>
      <w:r w:rsidRPr="00903F5E">
        <w:rPr>
          <w:rFonts w:ascii="Times New Roman" w:hAnsi="Times New Roman"/>
          <w:sz w:val="28"/>
          <w:szCs w:val="28"/>
        </w:rPr>
        <w:t>муниципальных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учреждения: МКУК «Городской центр досуга» и МКУК «Макарьевская городская библиотека», и 2 предприятия жилищно-коммунальной сферы: МУП «Макарьевское КХ» </w:t>
      </w:r>
      <w:proofErr w:type="gramStart"/>
      <w:r w:rsidRPr="00903F5E">
        <w:rPr>
          <w:rFonts w:ascii="Times New Roman" w:hAnsi="Times New Roman"/>
          <w:sz w:val="28"/>
          <w:szCs w:val="28"/>
        </w:rPr>
        <w:t>и ООО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«Теплосеть Макарьев». </w:t>
      </w:r>
    </w:p>
    <w:p w:rsidR="00903F5E" w:rsidRPr="00903F5E" w:rsidRDefault="00903F5E" w:rsidP="009745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Сельскохозяйственных предприятий на территории поселения нет.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03F5E">
        <w:rPr>
          <w:rFonts w:ascii="Times New Roman" w:hAnsi="Times New Roman"/>
          <w:b/>
          <w:sz w:val="28"/>
          <w:szCs w:val="28"/>
          <w:u w:val="single"/>
        </w:rPr>
        <w:t xml:space="preserve"> Водоснабжение городского поселения город Макарьев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 xml:space="preserve"> 1.</w:t>
      </w:r>
      <w:r w:rsidR="009745B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03F5E">
        <w:rPr>
          <w:rFonts w:ascii="Times New Roman" w:hAnsi="Times New Roman"/>
          <w:b/>
          <w:sz w:val="28"/>
          <w:szCs w:val="28"/>
        </w:rPr>
        <w:t>Существующее</w:t>
      </w:r>
      <w:proofErr w:type="gramEnd"/>
      <w:r w:rsidRPr="00903F5E">
        <w:rPr>
          <w:rFonts w:ascii="Times New Roman" w:hAnsi="Times New Roman"/>
          <w:b/>
          <w:sz w:val="28"/>
          <w:szCs w:val="28"/>
        </w:rPr>
        <w:t xml:space="preserve"> источники водоснабжения городского поселения город Макарьев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pStyle w:val="16"/>
        <w:ind w:firstLine="709"/>
      </w:pPr>
      <w:r w:rsidRPr="00903F5E">
        <w:t>1.1. Водоснабжение из поверхностных вод.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Город  Макарьев расположен на правом берегу реки Унжа. Река Унжа относится к бассейну р. Волга. По характеру режима р. Унжа относится к рекам восточно-европейского типа с высоким весенним половодьем, устойчивой зимней и нарушаемой дождевыми паводками летней меженью. Подъем уровня  в р. Унжа  начинается во второй  декаде апреля и продолжается 15-20 дней. Максимальный уровень, отмеченный в конце апреля – начале мая, превышает среднемесячный на 3-4 мм.  Среднемноголетний расход в р. Унжа у г. Макарьева составляет 155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/с, максимальный-810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/с, минимальный – 33,4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/с. Максимальный модуль стока р. Унжа 136 л/с км</w:t>
      </w:r>
      <w:proofErr w:type="gramStart"/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 w:rsidRPr="00903F5E">
        <w:rPr>
          <w:rFonts w:ascii="Times New Roman" w:hAnsi="Times New Roman"/>
          <w:color w:val="000000"/>
          <w:sz w:val="28"/>
          <w:szCs w:val="28"/>
        </w:rPr>
        <w:t>, минимальный летне-осенний – 0,65 л/с км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903F5E">
        <w:rPr>
          <w:rFonts w:ascii="Times New Roman" w:hAnsi="Times New Roman"/>
          <w:color w:val="000000"/>
          <w:sz w:val="28"/>
          <w:szCs w:val="28"/>
        </w:rPr>
        <w:t>, зимний – 0,42 л/с км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903F5E">
        <w:rPr>
          <w:rFonts w:ascii="Times New Roman" w:hAnsi="Times New Roman"/>
          <w:color w:val="000000"/>
          <w:sz w:val="28"/>
          <w:szCs w:val="28"/>
        </w:rPr>
        <w:t>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Химический состав воды в р. Унжа  карбонатно-кальциевый, минерализация менее 0,1 г/дм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 xml:space="preserve">. В меженный период химический состав в р. Унжа меняется на гидрокарбонатно-хлоридно-сульфатный, кальциевый.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По санитарным характеристикам вода реки может быть использована для питьевого водоснабжения при условии строительства очистных сооружений.</w:t>
      </w:r>
    </w:p>
    <w:p w:rsidR="00903F5E" w:rsidRPr="00903F5E" w:rsidRDefault="00903F5E" w:rsidP="00903F5E">
      <w:pPr>
        <w:pStyle w:val="2"/>
        <w:spacing w:before="0"/>
        <w:ind w:firstLine="709"/>
        <w:rPr>
          <w:rFonts w:ascii="Times New Roman" w:hAnsi="Times New Roman"/>
          <w:b w:val="0"/>
          <w:bCs w:val="0"/>
          <w:color w:val="00000A"/>
          <w:sz w:val="28"/>
          <w:szCs w:val="28"/>
        </w:rPr>
      </w:pPr>
      <w:r w:rsidRPr="00903F5E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1.2. </w:t>
      </w:r>
      <w:r w:rsidRPr="00903F5E">
        <w:rPr>
          <w:rFonts w:ascii="Times New Roman" w:hAnsi="Times New Roman"/>
          <w:b w:val="0"/>
          <w:bCs w:val="0"/>
          <w:color w:val="00000A"/>
          <w:sz w:val="28"/>
          <w:szCs w:val="28"/>
        </w:rPr>
        <w:t>Состояние поверхностных вод</w:t>
      </w:r>
    </w:p>
    <w:p w:rsidR="00903F5E" w:rsidRPr="00903F5E" w:rsidRDefault="00903F5E" w:rsidP="00903F5E">
      <w:pPr>
        <w:tabs>
          <w:tab w:val="left" w:pos="39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По данным наблюдений за качеством воды, осуществляемым ГУ Костромского центра по гидрометеорологии и мониторингу окружающей среды 2006-2008 гг. степень загрязненности воды реки Унжи характеризовалась как очень загрязненная.</w:t>
      </w:r>
    </w:p>
    <w:p w:rsidR="00903F5E" w:rsidRPr="00903F5E" w:rsidRDefault="00903F5E" w:rsidP="00903F5E">
      <w:pPr>
        <w:tabs>
          <w:tab w:val="left" w:pos="39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Гидрохимическое состояние р. Унжи контролируется в створах выше и ниже, г. Макарьев. Превышение ПДК в воде реки Унжа в верхнем створе наблюдалось по 5 ингредиентам (растворенный кислород, окисляемость </w:t>
      </w:r>
      <w:proofErr w:type="spellStart"/>
      <w:r w:rsidRPr="00903F5E">
        <w:rPr>
          <w:rFonts w:ascii="Times New Roman" w:hAnsi="Times New Roman"/>
          <w:sz w:val="28"/>
          <w:szCs w:val="28"/>
        </w:rPr>
        <w:t>бихроматная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, биологическое потребление кислорода, азот аммонийный, железо общее). По окисляемости </w:t>
      </w:r>
      <w:proofErr w:type="spellStart"/>
      <w:r w:rsidRPr="00903F5E">
        <w:rPr>
          <w:rFonts w:ascii="Times New Roman" w:hAnsi="Times New Roman"/>
          <w:sz w:val="28"/>
          <w:szCs w:val="28"/>
        </w:rPr>
        <w:t>бихроматной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, азоту аммонийному, железу общему в течение года наблюдалась «характерная» устойчивая загрязненность. По растворенному кислороду и биологическому потреблению кислорода характерна «неустойчивая» загрязненность воды. Уровень загрязненности воды этими ингредиентами различен. По биологическому потреблению кислорода и азоту аммонийному наблюдался низкий уровень загрязненности воды. По растворенному кислороду, </w:t>
      </w:r>
      <w:proofErr w:type="spellStart"/>
      <w:r w:rsidRPr="00903F5E">
        <w:rPr>
          <w:rFonts w:ascii="Times New Roman" w:hAnsi="Times New Roman"/>
          <w:sz w:val="28"/>
          <w:szCs w:val="28"/>
        </w:rPr>
        <w:t>бихроматной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окисляемости и соединениям железа имел место средний уровень загрязненности.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Выше г. Макарьева - загрязнение аммонийными соединениями 0,46-1,67 </w:t>
      </w:r>
      <w:r w:rsidRPr="00903F5E">
        <w:rPr>
          <w:rFonts w:ascii="Times New Roman" w:hAnsi="Times New Roman"/>
          <w:sz w:val="28"/>
          <w:szCs w:val="28"/>
        </w:rPr>
        <w:lastRenderedPageBreak/>
        <w:t>ПДК (в среднем 1,1), железом 4,3-8,9 ПДК (в среднем 6,3), медью до 4 ПДК (в среднем 1,0), и БПК5 в марте достигал 1,45 ПДК (среднее значение 0,74). Ниже г. Макарьева - загрязнение аммонийными соединениями 0,33-1,46 ПДК (в среднем 1,03), железом 3,7-8,7 ПДК (в среднем 6,1), медью до 3,2 ПДК (в среднем 2,2).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903F5E">
        <w:rPr>
          <w:rFonts w:ascii="Times New Roman" w:hAnsi="Times New Roman"/>
          <w:sz w:val="28"/>
          <w:szCs w:val="28"/>
        </w:rPr>
        <w:t>неканализованных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и необеспеченных очистными сооружениями территорий, распаханных водосборов, особенно в </w:t>
      </w:r>
      <w:proofErr w:type="spellStart"/>
      <w:r w:rsidRPr="00903F5E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зонах рек, в период весеннего половодья и дождевых паводков, с поверхностным стоком в реки поступают дополнительные загрязняющие вещества. В отдельные сезоны года это приводит к резкому ухудшению качества воды и увеличению в воде отдельных показателей качества воды – взвешенные вещества, аммонийный, нитритный азот, фосфаты, нефтепродукты. Снижается содержание растворенного в воде кислорода.</w:t>
      </w:r>
    </w:p>
    <w:p w:rsidR="00903F5E" w:rsidRPr="00903F5E" w:rsidRDefault="00903F5E" w:rsidP="00903F5E">
      <w:pPr>
        <w:tabs>
          <w:tab w:val="left" w:pos="39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Основными источниками загрязнения воды рек являются  предприятия жилищно-коммунального хозяйства, действующие на территории района и стоки, поступающие в реки за пределами административного образования. Загрязнение вод поверхностных водоемов происходит из-за необеспеченности очистными сооружениями территорий населенных пунктов, распаханных водосборов, особенно в </w:t>
      </w:r>
      <w:proofErr w:type="spellStart"/>
      <w:r w:rsidRPr="00903F5E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зонах рек. В период весеннего половодья и дождевых паводков с поверхностным стоком в реки поступают дополнительные загрязняющие вещества.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Основным источником загрязнения поверхностных вод г. </w:t>
      </w:r>
      <w:proofErr w:type="gramStart"/>
      <w:r w:rsidRPr="00903F5E">
        <w:rPr>
          <w:rFonts w:ascii="Times New Roman" w:hAnsi="Times New Roman"/>
          <w:sz w:val="28"/>
          <w:szCs w:val="28"/>
        </w:rPr>
        <w:t>Макарьеве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являются недостаточно очищенные воды с канализационных очистных сооружений и промышленных предприятий города. Наибольший объем недостаточно-очищенный сбросов осуществляется в р. Унжу от очистных сооружений хозяйственно бытовых стоков МУП «Макарьевское коммунальное хозяйство» </w:t>
      </w:r>
      <w:proofErr w:type="gramStart"/>
      <w:r w:rsidRPr="00903F5E">
        <w:rPr>
          <w:rFonts w:ascii="Times New Roman" w:hAnsi="Times New Roman"/>
          <w:sz w:val="28"/>
          <w:szCs w:val="28"/>
        </w:rPr>
        <w:t>и ООО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«Царь Берендей» в объеме 51 и 1,2 тыс</w:t>
      </w:r>
      <w:r w:rsidR="009745B0">
        <w:rPr>
          <w:rFonts w:ascii="Times New Roman" w:hAnsi="Times New Roman"/>
          <w:sz w:val="28"/>
          <w:szCs w:val="28"/>
        </w:rPr>
        <w:t>.</w:t>
      </w:r>
      <w:r w:rsidRPr="00903F5E">
        <w:rPr>
          <w:rFonts w:ascii="Times New Roman" w:hAnsi="Times New Roman"/>
          <w:sz w:val="28"/>
          <w:szCs w:val="28"/>
        </w:rPr>
        <w:t xml:space="preserve"> м</w:t>
      </w:r>
      <w:r w:rsidRPr="00903F5E">
        <w:rPr>
          <w:rFonts w:ascii="Times New Roman" w:hAnsi="Times New Roman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sz w:val="28"/>
          <w:szCs w:val="28"/>
        </w:rPr>
        <w:t>/год, соответственно.</w:t>
      </w:r>
    </w:p>
    <w:p w:rsidR="00903F5E" w:rsidRPr="00903F5E" w:rsidRDefault="00903F5E" w:rsidP="00903F5E">
      <w:pPr>
        <w:tabs>
          <w:tab w:val="left" w:pos="39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Предприятие ООО «Царь Берендей», осуществляет сброс загрязняющих веществ в составе сточных вод и (или) дренажных вод в р. Унжа согласно разрешения №</w:t>
      </w:r>
      <w:r w:rsidR="009745B0">
        <w:rPr>
          <w:rFonts w:ascii="Times New Roman" w:hAnsi="Times New Roman"/>
          <w:sz w:val="28"/>
          <w:szCs w:val="28"/>
        </w:rPr>
        <w:t xml:space="preserve"> </w:t>
      </w:r>
      <w:r w:rsidRPr="00903F5E">
        <w:rPr>
          <w:rFonts w:ascii="Times New Roman" w:hAnsi="Times New Roman"/>
          <w:sz w:val="28"/>
          <w:szCs w:val="28"/>
        </w:rPr>
        <w:t xml:space="preserve">036 - </w:t>
      </w:r>
      <w:proofErr w:type="gramStart"/>
      <w:r w:rsidRPr="00903F5E">
        <w:rPr>
          <w:rFonts w:ascii="Times New Roman" w:hAnsi="Times New Roman"/>
          <w:sz w:val="28"/>
          <w:szCs w:val="28"/>
        </w:rPr>
        <w:t>П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по выпуску № 00</w:t>
      </w:r>
      <w:r w:rsidR="009745B0">
        <w:rPr>
          <w:rFonts w:ascii="Times New Roman" w:hAnsi="Times New Roman"/>
          <w:sz w:val="28"/>
          <w:szCs w:val="28"/>
        </w:rPr>
        <w:t>03195 – в период с 13.04.2006 по 13.04.2011</w:t>
      </w:r>
      <w:r w:rsidRPr="00903F5E">
        <w:rPr>
          <w:rFonts w:ascii="Times New Roman" w:hAnsi="Times New Roman"/>
          <w:sz w:val="28"/>
          <w:szCs w:val="28"/>
        </w:rPr>
        <w:t>.</w:t>
      </w:r>
    </w:p>
    <w:p w:rsidR="00903F5E" w:rsidRPr="00903F5E" w:rsidRDefault="00903F5E" w:rsidP="009745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Сбросы загрязняющих веществ с дождевыми, талыми и поливомоечными водами в поверхностные водные объекты (на водосборные площади) осуществляет предприятие ГПКО «Макарьевское ДЭП - 18».</w:t>
      </w:r>
    </w:p>
    <w:p w:rsidR="00903F5E" w:rsidRPr="00903F5E" w:rsidRDefault="00903F5E" w:rsidP="00903F5E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3934BB">
      <w:pPr>
        <w:widowControl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b/>
          <w:color w:val="000000"/>
          <w:sz w:val="28"/>
          <w:szCs w:val="28"/>
        </w:rPr>
        <w:t xml:space="preserve">Часть 1. Схема </w:t>
      </w:r>
      <w:proofErr w:type="spellStart"/>
      <w:r w:rsidRPr="00903F5E">
        <w:rPr>
          <w:rFonts w:ascii="Times New Roman" w:hAnsi="Times New Roman"/>
          <w:b/>
          <w:color w:val="000000"/>
          <w:sz w:val="28"/>
          <w:szCs w:val="28"/>
        </w:rPr>
        <w:t>водо</w:t>
      </w:r>
      <w:proofErr w:type="gramStart"/>
      <w:r w:rsidRPr="00903F5E">
        <w:rPr>
          <w:rFonts w:ascii="Times New Roman" w:hAnsi="Times New Roman"/>
          <w:b/>
          <w:color w:val="000000"/>
          <w:sz w:val="28"/>
          <w:szCs w:val="28"/>
        </w:rPr>
        <w:t>c</w:t>
      </w:r>
      <w:proofErr w:type="gramEnd"/>
      <w:r w:rsidRPr="00903F5E">
        <w:rPr>
          <w:rFonts w:ascii="Times New Roman" w:hAnsi="Times New Roman"/>
          <w:b/>
          <w:color w:val="000000"/>
          <w:sz w:val="28"/>
          <w:szCs w:val="28"/>
        </w:rPr>
        <w:t>набжения</w:t>
      </w:r>
      <w:proofErr w:type="spellEnd"/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 xml:space="preserve"> Раздел 1. Технико-экономическое состояние централизованных систем водоснабжения</w:t>
      </w:r>
    </w:p>
    <w:p w:rsidR="00903F5E" w:rsidRPr="00903F5E" w:rsidRDefault="009745B0" w:rsidP="00903F5E">
      <w:pPr>
        <w:tabs>
          <w:tab w:val="left" w:pos="0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03F5E" w:rsidRPr="00903F5E">
        <w:rPr>
          <w:rFonts w:ascii="Times New Roman" w:hAnsi="Times New Roman"/>
          <w:sz w:val="28"/>
          <w:szCs w:val="28"/>
        </w:rPr>
        <w:t>1.1. Описание системы и структуры водоснабжения поселения и деление территории поселения на эксплуатационные зоны.</w:t>
      </w:r>
      <w:r w:rsidR="00903F5E" w:rsidRPr="00903F5E">
        <w:rPr>
          <w:rFonts w:ascii="Times New Roman" w:hAnsi="Times New Roman"/>
          <w:i/>
          <w:sz w:val="28"/>
          <w:szCs w:val="28"/>
        </w:rPr>
        <w:t xml:space="preserve">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 Водоснабжение в  городском поселении город Макарьев  осуществляется по смешанной схеме. Часть потребителей обеспечена централизованным водоснабжением, оставшаяся часть потребителей использует индивидуальные </w:t>
      </w:r>
      <w:r w:rsidRPr="00903F5E">
        <w:rPr>
          <w:rFonts w:ascii="Times New Roman" w:hAnsi="Times New Roman"/>
          <w:sz w:val="28"/>
          <w:szCs w:val="28"/>
        </w:rPr>
        <w:lastRenderedPageBreak/>
        <w:t>источники воды (скважины, колодцы).</w:t>
      </w:r>
    </w:p>
    <w:p w:rsidR="00903F5E" w:rsidRPr="00903F5E" w:rsidRDefault="00903F5E" w:rsidP="00903F5E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1.2. Подземные источники водоснабжения.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Централизованное хозяйственно-питьевое водоснабжение городского поселения г. Макарьева базируется на эксплуатации подземных пресных вод.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Водозаборы г. Макарьева для централизованного водоснабжения эксплуатируют 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келловейский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 xml:space="preserve"> водоносный терригенный горизонт (</w:t>
      </w:r>
      <w:r w:rsidRPr="00903F5E">
        <w:rPr>
          <w:rFonts w:ascii="Times New Roman" w:hAnsi="Times New Roman"/>
          <w:color w:val="000000"/>
          <w:sz w:val="28"/>
          <w:szCs w:val="28"/>
          <w:lang w:val="en-US"/>
        </w:rPr>
        <w:t>J</w:t>
      </w:r>
      <w:r w:rsidRPr="00903F5E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  <w:lang w:val="en-US"/>
        </w:rPr>
        <w:t>cl</w:t>
      </w:r>
      <w:r w:rsidRPr="00903F5E">
        <w:rPr>
          <w:rFonts w:ascii="Times New Roman" w:hAnsi="Times New Roman"/>
          <w:color w:val="000000"/>
          <w:sz w:val="28"/>
          <w:szCs w:val="28"/>
        </w:rPr>
        <w:t xml:space="preserve">). Водоносный горизонт напорный.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Келловейский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 xml:space="preserve"> водоносный горизонт приурочен к мелкозернистым пескам мощностью около 25 м, залегает на глубине 14-17 м под толщей глин оксфордского и волжского ярусов, подстилается плотными глинами верхнего триаса. Пьезометрические уровни воды горизонта устанавливаются  на глубинах  6 – 13 м, напоры вод над кровлей составляют 4 – 9 м.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Разведанные запасы имеются в 1,2 км северо-восточнее города (4,3 тыс.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 xml:space="preserve">). В настоящее время  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водоотбор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 xml:space="preserve"> составляет порядка 2072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. Общая перспективная потребность в воде 2228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. Качество отбираемых подземных вод соответствует СанПиН 2.14.1074-01. Содержание железа  в  пределах нормы 0,1-0,3 мг/дм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, редко до 0,5 мг/дм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 xml:space="preserve">. Воды 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келловейского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 xml:space="preserve"> водоносного горизонта пресные, с минерализацией до 0,5 г/л, гидрокарбонатные кальциевые.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По своим характеристикам 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келловейский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 xml:space="preserve"> водоносный горизонт пригоден в качестве источника централизованного водоснабжения.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Кроме того, при строгом соблюдении санитарной охраны  для сельскохозяйственного водоснабжения могут быть использованы современные аллювиальные отложения (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  <w:lang w:val="en-US"/>
        </w:rPr>
        <w:t>aQIV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), представленные песками тонк</w:t>
      </w:r>
      <w:proofErr w:type="gramStart"/>
      <w:r w:rsidRPr="00903F5E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Pr="00903F5E">
        <w:rPr>
          <w:rFonts w:ascii="Times New Roman" w:hAnsi="Times New Roman"/>
          <w:color w:val="000000"/>
          <w:sz w:val="28"/>
          <w:szCs w:val="28"/>
        </w:rPr>
        <w:t xml:space="preserve"> крупнозернистыми. Данные отложения распространены на юго-востоке города, вдоль правого берега р. Унжи. Мощность отложений достигает 10 м. Дебит скважин составляет 260 – 400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, понижение 3 – 4 м. Воды гидрокарбонатные кальциево-натриевые, с повышенным содержанием С</w:t>
      </w:r>
      <w:proofErr w:type="gramStart"/>
      <w:r w:rsidRPr="00903F5E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proofErr w:type="gramEnd"/>
      <w:r w:rsidRPr="00903F5E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903F5E">
        <w:rPr>
          <w:rFonts w:ascii="Times New Roman" w:hAnsi="Times New Roman"/>
          <w:color w:val="000000"/>
          <w:sz w:val="28"/>
          <w:szCs w:val="28"/>
          <w:lang w:val="en-US"/>
        </w:rPr>
        <w:t>SO</w:t>
      </w:r>
      <w:r w:rsidRPr="00903F5E">
        <w:rPr>
          <w:rFonts w:ascii="Times New Roman" w:hAnsi="Times New Roman"/>
          <w:color w:val="000000"/>
          <w:sz w:val="28"/>
          <w:szCs w:val="28"/>
        </w:rPr>
        <w:t>4. Минерализация воды 0,3 г/л, жесткость 2,2 мг/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экв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/л.</w:t>
      </w:r>
    </w:p>
    <w:p w:rsidR="00903F5E" w:rsidRPr="009745B0" w:rsidRDefault="009745B0" w:rsidP="00E65223">
      <w:pPr>
        <w:pStyle w:val="2"/>
        <w:keepLines w:val="0"/>
        <w:numPr>
          <w:ilvl w:val="1"/>
          <w:numId w:val="1"/>
        </w:numPr>
        <w:suppressAutoHyphens/>
        <w:spacing w:before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9745B0">
        <w:rPr>
          <w:rFonts w:ascii="Times New Roman" w:hAnsi="Times New Roman"/>
          <w:sz w:val="28"/>
          <w:szCs w:val="28"/>
        </w:rPr>
        <w:t xml:space="preserve">   </w:t>
      </w:r>
      <w:r w:rsidR="00903F5E" w:rsidRPr="009745B0">
        <w:rPr>
          <w:rFonts w:ascii="Times New Roman" w:hAnsi="Times New Roman"/>
          <w:b w:val="0"/>
          <w:color w:val="000000"/>
          <w:sz w:val="28"/>
          <w:szCs w:val="28"/>
        </w:rPr>
        <w:t xml:space="preserve">Подземные воды служат источником водоснабжения для питьевых и хозяйственно-бытовых целей. Водозаборы, организованные на базе подземных источников, имеют проектную мощность в среднем разных населенных пунктах от 26 до 240 </w:t>
      </w:r>
      <w:proofErr w:type="spellStart"/>
      <w:r w:rsidR="00903F5E" w:rsidRPr="009745B0">
        <w:rPr>
          <w:rFonts w:ascii="Times New Roman" w:hAnsi="Times New Roman"/>
          <w:b w:val="0"/>
          <w:color w:val="000000"/>
          <w:sz w:val="28"/>
          <w:szCs w:val="28"/>
        </w:rPr>
        <w:t>куб.м</w:t>
      </w:r>
      <w:proofErr w:type="spellEnd"/>
      <w:r w:rsidR="00903F5E" w:rsidRPr="009745B0">
        <w:rPr>
          <w:rFonts w:ascii="Times New Roman" w:hAnsi="Times New Roman"/>
          <w:b w:val="0"/>
          <w:color w:val="000000"/>
          <w:sz w:val="28"/>
          <w:szCs w:val="28"/>
        </w:rPr>
        <w:t>. в сутки. В настоящее время вода из подземных источников расходуется как для хозяйственно-питьевого водоснабжения, так и для производственных нужд. Вода подается населению круглосуточно. Вода используется без водоподготовки.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Водозаборы г. Макарьев для централизованного водоснабжения эксплуатируют </w:t>
      </w:r>
      <w:proofErr w:type="spellStart"/>
      <w:r w:rsidRPr="00903F5E">
        <w:rPr>
          <w:rFonts w:ascii="Times New Roman" w:hAnsi="Times New Roman"/>
          <w:sz w:val="28"/>
          <w:szCs w:val="28"/>
        </w:rPr>
        <w:t>келловейский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водоносный терригенный горизонт (</w:t>
      </w:r>
      <w:r w:rsidRPr="00903F5E">
        <w:rPr>
          <w:rFonts w:ascii="Times New Roman" w:hAnsi="Times New Roman"/>
          <w:sz w:val="28"/>
          <w:szCs w:val="28"/>
          <w:lang w:val="en-US"/>
        </w:rPr>
        <w:t>J</w:t>
      </w:r>
      <w:r w:rsidRPr="00903F5E">
        <w:rPr>
          <w:rFonts w:ascii="Times New Roman" w:hAnsi="Times New Roman"/>
          <w:sz w:val="28"/>
          <w:szCs w:val="28"/>
          <w:vertAlign w:val="subscript"/>
        </w:rPr>
        <w:t>3</w:t>
      </w:r>
      <w:r w:rsidRPr="00903F5E">
        <w:rPr>
          <w:rFonts w:ascii="Times New Roman" w:hAnsi="Times New Roman"/>
          <w:sz w:val="28"/>
          <w:szCs w:val="28"/>
          <w:lang w:val="en-US"/>
        </w:rPr>
        <w:t>cl</w:t>
      </w:r>
      <w:r w:rsidRPr="00903F5E">
        <w:rPr>
          <w:rFonts w:ascii="Times New Roman" w:hAnsi="Times New Roman"/>
          <w:sz w:val="28"/>
          <w:szCs w:val="28"/>
        </w:rPr>
        <w:t>). Водоносный горизонт напорный. Разведанные запасы имеются в 1,2 км северо-восточнее города (4,3 тыс. м</w:t>
      </w:r>
      <w:r w:rsidRPr="00903F5E">
        <w:rPr>
          <w:rFonts w:ascii="Times New Roman" w:hAnsi="Times New Roman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). Воды </w:t>
      </w:r>
      <w:proofErr w:type="spellStart"/>
      <w:r w:rsidRPr="00903F5E">
        <w:rPr>
          <w:rFonts w:ascii="Times New Roman" w:hAnsi="Times New Roman"/>
          <w:sz w:val="28"/>
          <w:szCs w:val="28"/>
        </w:rPr>
        <w:t>келловейского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водоносного горизонта пресные, с минерализацией до 0,5 г/л, гидрокарбонатные кальциевые.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Кроме того, при строгом соблюдении санитарной охраны для сельскохозяйственного водоснабжения могут быть использованы современные аллювиальные отложения (</w:t>
      </w:r>
      <w:proofErr w:type="spellStart"/>
      <w:r w:rsidRPr="00903F5E">
        <w:rPr>
          <w:rFonts w:ascii="Times New Roman" w:hAnsi="Times New Roman"/>
          <w:sz w:val="28"/>
          <w:szCs w:val="28"/>
          <w:lang w:val="en-US"/>
        </w:rPr>
        <w:t>aQIV</w:t>
      </w:r>
      <w:proofErr w:type="spellEnd"/>
      <w:r w:rsidRPr="00903F5E">
        <w:rPr>
          <w:rFonts w:ascii="Times New Roman" w:hAnsi="Times New Roman"/>
          <w:sz w:val="28"/>
          <w:szCs w:val="28"/>
        </w:rPr>
        <w:t>), представленные песками тонк</w:t>
      </w:r>
      <w:proofErr w:type="gramStart"/>
      <w:r w:rsidRPr="00903F5E">
        <w:rPr>
          <w:rFonts w:ascii="Times New Roman" w:hAnsi="Times New Roman"/>
          <w:sz w:val="28"/>
          <w:szCs w:val="28"/>
        </w:rPr>
        <w:t>о-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крупнозернистыми. Данные отложения распространены на юго-востоке города, </w:t>
      </w:r>
      <w:r w:rsidRPr="00903F5E">
        <w:rPr>
          <w:rFonts w:ascii="Times New Roman" w:hAnsi="Times New Roman"/>
          <w:sz w:val="28"/>
          <w:szCs w:val="28"/>
        </w:rPr>
        <w:lastRenderedPageBreak/>
        <w:t>вдоль правого берега р. Унжи. Мощность отложений достигает 10 м. Дебит скважин составляет 260 – 400 м</w:t>
      </w:r>
      <w:r w:rsidRPr="00903F5E">
        <w:rPr>
          <w:rFonts w:ascii="Times New Roman" w:hAnsi="Times New Roman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sz w:val="28"/>
          <w:szCs w:val="28"/>
        </w:rPr>
        <w:t>, понижение 3 – 4 м. Воды гидрокарбонатные кальциево-натриевые, с повышенным содержанием С</w:t>
      </w:r>
      <w:proofErr w:type="gramStart"/>
      <w:r w:rsidRPr="00903F5E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и </w:t>
      </w:r>
      <w:r w:rsidRPr="00903F5E">
        <w:rPr>
          <w:rFonts w:ascii="Times New Roman" w:hAnsi="Times New Roman"/>
          <w:sz w:val="28"/>
          <w:szCs w:val="28"/>
          <w:lang w:val="en-US"/>
        </w:rPr>
        <w:t>SO</w:t>
      </w:r>
      <w:r w:rsidRPr="00903F5E">
        <w:rPr>
          <w:rFonts w:ascii="Times New Roman" w:hAnsi="Times New Roman"/>
          <w:sz w:val="28"/>
          <w:szCs w:val="28"/>
        </w:rPr>
        <w:t>4. Минерализация воды - 0,3 г/л, жесткость 2,2 мг/</w:t>
      </w:r>
      <w:proofErr w:type="spellStart"/>
      <w:r w:rsidRPr="00903F5E">
        <w:rPr>
          <w:rFonts w:ascii="Times New Roman" w:hAnsi="Times New Roman"/>
          <w:sz w:val="28"/>
          <w:szCs w:val="28"/>
        </w:rPr>
        <w:t>экв</w:t>
      </w:r>
      <w:proofErr w:type="spellEnd"/>
      <w:r w:rsidRPr="00903F5E">
        <w:rPr>
          <w:rFonts w:ascii="Times New Roman" w:hAnsi="Times New Roman"/>
          <w:sz w:val="28"/>
          <w:szCs w:val="28"/>
        </w:rPr>
        <w:t>/л.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Качество подземных вод района на некоторых водозаборах не соответствует СанПиН по содержанию железа. Повышенное содержание железа в подземных водах связано с природным загрязнением и «подтягиванием» солоноватых вод при работе водозаборных скважин.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Водозаборные скважины имеют глубину 55-115 м, водовмещающие отложения представлены выдержанными прослоями песков (мощностью 10-26 м) в толще юрских глин, воды имеют напорно-безнапорный характер, статические уровни устанавливаются на глубине 15-44 м.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Водоснабжение </w:t>
      </w:r>
      <w:proofErr w:type="spellStart"/>
      <w:r w:rsidRPr="00903F5E">
        <w:rPr>
          <w:rFonts w:ascii="Times New Roman" w:hAnsi="Times New Roman"/>
          <w:bCs/>
          <w:color w:val="000000"/>
          <w:sz w:val="28"/>
          <w:szCs w:val="28"/>
        </w:rPr>
        <w:t>г</w:t>
      </w:r>
      <w:proofErr w:type="gramStart"/>
      <w:r w:rsidRPr="00903F5E">
        <w:rPr>
          <w:rFonts w:ascii="Times New Roman" w:hAnsi="Times New Roman"/>
          <w:bCs/>
          <w:color w:val="000000"/>
          <w:sz w:val="28"/>
          <w:szCs w:val="28"/>
        </w:rPr>
        <w:t>.М</w:t>
      </w:r>
      <w:proofErr w:type="gramEnd"/>
      <w:r w:rsidRPr="00903F5E">
        <w:rPr>
          <w:rFonts w:ascii="Times New Roman" w:hAnsi="Times New Roman"/>
          <w:bCs/>
          <w:color w:val="000000"/>
          <w:sz w:val="28"/>
          <w:szCs w:val="28"/>
        </w:rPr>
        <w:t>акарьев</w:t>
      </w:r>
      <w:proofErr w:type="spellEnd"/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 осуществляется 14 действующими водозаборами. </w:t>
      </w:r>
      <w:r w:rsidRPr="00903F5E">
        <w:rPr>
          <w:rFonts w:ascii="Times New Roman" w:hAnsi="Times New Roman"/>
          <w:sz w:val="28"/>
          <w:szCs w:val="28"/>
        </w:rPr>
        <w:t xml:space="preserve">В настоящее время </w:t>
      </w:r>
      <w:proofErr w:type="spellStart"/>
      <w:r w:rsidRPr="00903F5E">
        <w:rPr>
          <w:rFonts w:ascii="Times New Roman" w:hAnsi="Times New Roman"/>
          <w:sz w:val="28"/>
          <w:szCs w:val="28"/>
        </w:rPr>
        <w:t>водоотбор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составляет порядка 1260 м</w:t>
      </w:r>
      <w:r w:rsidRPr="00903F5E">
        <w:rPr>
          <w:rFonts w:ascii="Times New Roman" w:hAnsi="Times New Roman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. </w:t>
      </w: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Средняя глубина подземного горизонта, используемого для питьевых целей, составляет 60 м. Основным </w:t>
      </w:r>
      <w:proofErr w:type="spellStart"/>
      <w:r w:rsidRPr="00903F5E">
        <w:rPr>
          <w:rFonts w:ascii="Times New Roman" w:hAnsi="Times New Roman"/>
          <w:bCs/>
          <w:color w:val="000000"/>
          <w:sz w:val="28"/>
          <w:szCs w:val="28"/>
        </w:rPr>
        <w:t>водопотребителем</w:t>
      </w:r>
      <w:proofErr w:type="spellEnd"/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 является «Макарьевское КХ» с забором подземных вод 160 тыс. м</w:t>
      </w:r>
      <w:r w:rsidRPr="00903F5E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bCs/>
          <w:color w:val="000000"/>
          <w:sz w:val="28"/>
          <w:szCs w:val="28"/>
        </w:rPr>
        <w:t>/год. Некоторые предприятия города имеют собственные водозаборные эксплуатационные скважины. В ряде случаев наблюдается неэффективное расходование воды за счет протечек в изношенных водопроводных сетях, а также утечек в зданиях через неисправную запорную арматуру.</w:t>
      </w:r>
    </w:p>
    <w:p w:rsidR="00903F5E" w:rsidRPr="00903F5E" w:rsidRDefault="00903F5E" w:rsidP="00903F5E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Среди основных факторов, обуславливающих недостаточно высокое качество воды, подаваемой населению, следует выделить:</w:t>
      </w:r>
    </w:p>
    <w:p w:rsidR="00903F5E" w:rsidRPr="00903F5E" w:rsidRDefault="009745B0" w:rsidP="009745B0">
      <w:pPr>
        <w:widowControl/>
        <w:shd w:val="clear" w:color="auto" w:fill="FFFFFF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903F5E" w:rsidRPr="00903F5E">
        <w:rPr>
          <w:rFonts w:ascii="Times New Roman" w:hAnsi="Times New Roman"/>
          <w:sz w:val="28"/>
          <w:szCs w:val="28"/>
        </w:rPr>
        <w:t>неудовлетворительное техническое состояние водопроводных сетей.</w:t>
      </w:r>
    </w:p>
    <w:p w:rsidR="00903F5E" w:rsidRPr="00903F5E" w:rsidRDefault="009745B0" w:rsidP="009745B0">
      <w:pPr>
        <w:widowControl/>
        <w:shd w:val="clear" w:color="auto" w:fill="FFFFFF"/>
        <w:tabs>
          <w:tab w:val="left" w:pos="284"/>
        </w:tabs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  <w:t xml:space="preserve">2. </w:t>
      </w:r>
      <w:r w:rsidR="00903F5E" w:rsidRPr="00903F5E">
        <w:rPr>
          <w:rFonts w:ascii="Times New Roman" w:hAnsi="Times New Roman"/>
          <w:spacing w:val="-2"/>
          <w:sz w:val="28"/>
          <w:szCs w:val="28"/>
        </w:rPr>
        <w:t>неудовлетворительная работа по водоподготовке.</w:t>
      </w:r>
    </w:p>
    <w:p w:rsidR="00903F5E" w:rsidRPr="00903F5E" w:rsidRDefault="00903F5E" w:rsidP="009745B0">
      <w:pPr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На скважинах не ведется мониторинг подземных вод из-за отсутствия специально оборудованных для этого оголовков скважин. Санитарно-техническая надежность как коммунальных, так и ведомственных водопроводных сетей низкая.</w:t>
      </w: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 Водопроводы города построены в среднем более 30 лет назад, водопроводные сети ветхие. Степень износа основных фондов составляет 64,7– 70 %. Производительность имеющихся водозаборов можно было бы повысить за счет ремонта и реконструкции скважин, а экономное расходование воды населением и предприятиями дисциплинировать за счет установки </w:t>
      </w:r>
      <w:proofErr w:type="spellStart"/>
      <w:r w:rsidRPr="00903F5E">
        <w:rPr>
          <w:rFonts w:ascii="Times New Roman" w:hAnsi="Times New Roman"/>
          <w:bCs/>
          <w:color w:val="000000"/>
          <w:sz w:val="28"/>
          <w:szCs w:val="28"/>
        </w:rPr>
        <w:t>водосчетчиков</w:t>
      </w:r>
      <w:proofErr w:type="spellEnd"/>
      <w:r w:rsidRPr="00903F5E">
        <w:rPr>
          <w:rFonts w:ascii="Times New Roman" w:hAnsi="Times New Roman"/>
          <w:bCs/>
          <w:color w:val="000000"/>
          <w:sz w:val="28"/>
          <w:szCs w:val="28"/>
        </w:rPr>
        <w:t>. Состояние зон санитарной охраны (ЗСО) I пояса неблагополучное, ЗСО II-III поясов практически не рассчитывались и не соблюдаются.</w:t>
      </w:r>
    </w:p>
    <w:p w:rsidR="00903F5E" w:rsidRPr="009745B0" w:rsidRDefault="00903F5E" w:rsidP="00903F5E">
      <w:pPr>
        <w:ind w:firstLine="709"/>
        <w:jc w:val="both"/>
        <w:rPr>
          <w:rStyle w:val="unnamed81"/>
          <w:rFonts w:ascii="Times New Roman" w:hAnsi="Times New Roman" w:cs="Times New Roman"/>
          <w:color w:val="auto"/>
          <w:sz w:val="28"/>
          <w:szCs w:val="28"/>
        </w:rPr>
      </w:pPr>
      <w:r w:rsidRPr="009745B0">
        <w:rPr>
          <w:rStyle w:val="unnamed81"/>
          <w:rFonts w:ascii="Times New Roman" w:hAnsi="Times New Roman" w:cs="Times New Roman"/>
          <w:color w:val="auto"/>
          <w:sz w:val="28"/>
          <w:szCs w:val="28"/>
        </w:rPr>
        <w:t xml:space="preserve">В связи с существующим дефицитом питьевой воды в г. Макарьеве необходимо строительство новых скважин.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Уровень благоустройства жилого фонда</w:t>
      </w:r>
    </w:p>
    <w:p w:rsidR="00903F5E" w:rsidRPr="00903F5E" w:rsidRDefault="00903F5E" w:rsidP="00903F5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1"/>
        <w:gridCol w:w="5757"/>
        <w:gridCol w:w="3230"/>
      </w:tblGrid>
      <w:tr w:rsidR="00903F5E" w:rsidRPr="00903F5E" w:rsidTr="00A927C4">
        <w:trPr>
          <w:tblHeader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показателей инженерного оборудования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% от общего жилого фонда</w:t>
            </w:r>
          </w:p>
        </w:tc>
      </w:tr>
      <w:tr w:rsidR="00903F5E" w:rsidRPr="00903F5E" w:rsidTr="00A927C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A927C4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03F5E"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Водопровод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903F5E" w:rsidRPr="00903F5E" w:rsidTr="00A927C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A927C4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903F5E" w:rsidRPr="00903F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Канализация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903F5E" w:rsidRPr="00903F5E" w:rsidTr="00A927C4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A927C4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03F5E" w:rsidRPr="00903F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Горячая вода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В настоящее время водоснабжение г. Макарьева осуществляется:</w:t>
      </w:r>
    </w:p>
    <w:p w:rsidR="00903F5E" w:rsidRPr="00903F5E" w:rsidRDefault="00903F5E" w:rsidP="00903F5E">
      <w:pPr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из 8-ми скважин, расположенных в пределах городской черты. Производительность городских скважин  составляет   750   м3/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.</w:t>
      </w:r>
    </w:p>
    <w:p w:rsidR="00903F5E" w:rsidRPr="00903F5E" w:rsidRDefault="00903F5E" w:rsidP="00903F5E">
      <w:pPr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от водозабора «Макарьевский-2», состоящего  из 6-ти скважин, насосной станции II–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 xml:space="preserve"> подъема, двух резервуаров чистой воды с фильтрам</w:t>
      </w:r>
      <w:proofErr w:type="gramStart"/>
      <w:r w:rsidRPr="00903F5E">
        <w:rPr>
          <w:rFonts w:ascii="Times New Roman" w:hAnsi="Times New Roman"/>
          <w:color w:val="000000"/>
          <w:sz w:val="28"/>
          <w:szCs w:val="28"/>
        </w:rPr>
        <w:t>и-</w:t>
      </w:r>
      <w:proofErr w:type="gramEnd"/>
      <w:r w:rsidRPr="00903F5E">
        <w:rPr>
          <w:rFonts w:ascii="Times New Roman" w:hAnsi="Times New Roman"/>
          <w:color w:val="000000"/>
          <w:sz w:val="28"/>
          <w:szCs w:val="28"/>
        </w:rPr>
        <w:t xml:space="preserve"> поглотителями  300 м3 каждый, расположенного в 2,5 км на северо-востоке  г. Макарьев, на незастроенной территории между д. Верхнее Ярцево на юге и д. 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Опалихино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 xml:space="preserve"> на севере. Производительность скважин водозабора «Макарьевский - 2» – 514 м3/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 xml:space="preserve">. Вода подается в сеть города по двум магистральным водоводам Ø225 мм. Качество воды в скважинах соответствует требованиям  СанПиН 2.1.4.1074-01 «Вода питьевая. Гигиенические требования к качеству воды централизованных систем питьевого водоснабжения. Контроль качества». </w:t>
      </w:r>
    </w:p>
    <w:p w:rsidR="00903F5E" w:rsidRPr="00903F5E" w:rsidRDefault="00903F5E" w:rsidP="00903F5E">
      <w:pPr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3F5E" w:rsidRPr="00903F5E" w:rsidRDefault="00903F5E" w:rsidP="00903F5E">
      <w:pPr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 1.4  Качество подаваемой питьевой воды</w:t>
      </w:r>
    </w:p>
    <w:p w:rsidR="00903F5E" w:rsidRPr="00903F5E" w:rsidRDefault="00903F5E" w:rsidP="00903F5E">
      <w:pPr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335"/>
        <w:gridCol w:w="1335"/>
        <w:gridCol w:w="1335"/>
        <w:gridCol w:w="1335"/>
        <w:gridCol w:w="1335"/>
        <w:gridCol w:w="1421"/>
        <w:gridCol w:w="28"/>
      </w:tblGrid>
      <w:tr w:rsidR="009745B0" w:rsidRPr="00903F5E" w:rsidTr="009745B0"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5B0" w:rsidRPr="00903F5E" w:rsidRDefault="009745B0" w:rsidP="00A927C4">
            <w:pPr>
              <w:tabs>
                <w:tab w:val="left" w:pos="426"/>
              </w:tabs>
              <w:snapToGrid w:val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Потребитель </w:t>
            </w:r>
          </w:p>
        </w:tc>
        <w:tc>
          <w:tcPr>
            <w:tcW w:w="7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5B0" w:rsidRPr="00903F5E" w:rsidRDefault="009745B0" w:rsidP="00A927C4">
            <w:pPr>
              <w:tabs>
                <w:tab w:val="left" w:pos="426"/>
              </w:tabs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Доля проб, не отвечающих нормативам по показателям, %</w:t>
            </w:r>
          </w:p>
          <w:p w:rsidR="009745B0" w:rsidRPr="00903F5E" w:rsidRDefault="009745B0" w:rsidP="00A927C4">
            <w:pPr>
              <w:tabs>
                <w:tab w:val="left" w:pos="426"/>
              </w:tabs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(три последних года)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745B0" w:rsidRPr="00903F5E" w:rsidRDefault="009745B0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9745B0" w:rsidRPr="00903F5E" w:rsidTr="009745B0"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5B0" w:rsidRPr="00903F5E" w:rsidRDefault="009745B0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5B0" w:rsidRPr="00903F5E" w:rsidRDefault="009745B0" w:rsidP="00A927C4">
            <w:pPr>
              <w:tabs>
                <w:tab w:val="left" w:pos="426"/>
              </w:tabs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Санитарн</w:t>
            </w:r>
            <w:proofErr w:type="gram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о-</w:t>
            </w:r>
            <w:proofErr w:type="gramEnd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химическим</w:t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5B0" w:rsidRPr="00903F5E" w:rsidRDefault="009745B0" w:rsidP="00A927C4">
            <w:pPr>
              <w:tabs>
                <w:tab w:val="left" w:pos="426"/>
              </w:tabs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Микробиологическим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9745B0" w:rsidRPr="00903F5E" w:rsidRDefault="009745B0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903F5E" w:rsidRPr="00903F5E" w:rsidTr="009745B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2012</w:t>
            </w:r>
          </w:p>
        </w:tc>
      </w:tr>
      <w:tr w:rsidR="00903F5E" w:rsidRPr="00903F5E" w:rsidTr="009745B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население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16,3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1,1</w:t>
            </w:r>
          </w:p>
        </w:tc>
      </w:tr>
      <w:tr w:rsidR="00903F5E" w:rsidRPr="00903F5E" w:rsidTr="009745B0">
        <w:tblPrEx>
          <w:tblCellMar>
            <w:left w:w="108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16,3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426"/>
              </w:tabs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1,1</w:t>
            </w:r>
          </w:p>
        </w:tc>
      </w:tr>
    </w:tbl>
    <w:p w:rsidR="00903F5E" w:rsidRPr="00903F5E" w:rsidRDefault="00903F5E" w:rsidP="00903F5E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1.5 Анализ состояния и функционирования существующих источников водоснабжения.</w:t>
      </w:r>
    </w:p>
    <w:p w:rsidR="00903F5E" w:rsidRPr="00903F5E" w:rsidRDefault="00903F5E" w:rsidP="00903F5E">
      <w:pPr>
        <w:tabs>
          <w:tab w:val="left" w:pos="426"/>
        </w:tabs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308" w:type="dxa"/>
        <w:tblLayout w:type="fixed"/>
        <w:tblLook w:val="0000" w:firstRow="0" w:lastRow="0" w:firstColumn="0" w:lastColumn="0" w:noHBand="0" w:noVBand="0"/>
      </w:tblPr>
      <w:tblGrid>
        <w:gridCol w:w="659"/>
        <w:gridCol w:w="1395"/>
        <w:gridCol w:w="3465"/>
        <w:gridCol w:w="1080"/>
        <w:gridCol w:w="1080"/>
        <w:gridCol w:w="1926"/>
      </w:tblGrid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скважины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Местонахождение скважины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Производительность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</w:t>
            </w: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/час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Год постройки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Состояние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1722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Макарьев, ул. </w:t>
            </w: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Ветлужская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1969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4157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г. Макарьев, ул. Юрьевецкая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1984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4158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г. Макарьев, ул. Юрьевецкая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1984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5163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г. Макарьев, ул. Юрьевецкая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1992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2472</w:t>
            </w:r>
          </w:p>
        </w:tc>
        <w:tc>
          <w:tcPr>
            <w:tcW w:w="3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г. Макарьев пл.</w:t>
            </w:r>
            <w:r w:rsidR="00974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Революции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1972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4546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Макарьев, 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м-н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«Юбилейный»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1987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4004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Макарьев, ул. </w:t>
            </w: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Уколово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1982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5471-1РЭ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водозабор «Макарьевский – 2»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5481-2РЭ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водозабор «Макарьевский – 2»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5476-3РЭ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водозабор «Макарьевский – 2»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5478-4РЭ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водозабор «Макарьевский – 2»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5472-5РЭ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водозабор «Макарьевский – 2»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2004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5480-6РЭ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водозабор «Макарьевский – 2»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5512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водозабор «Макарьевский – 2»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2007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1708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г. Макарьев ул. Н.-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Валовая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1969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недействующая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1304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г. Макарьев ул. Н.-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Валовая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1977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недействующая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5418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г. Макарьев ул. Н.-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Валовая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недействующая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E65223">
            <w:pPr>
              <w:widowControl/>
              <w:numPr>
                <w:ilvl w:val="0"/>
                <w:numId w:val="5"/>
              </w:numPr>
              <w:snapToGrid w:val="0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5380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745B0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974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Макарьев</w:t>
            </w:r>
            <w:r w:rsidR="009745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пер. Спортивный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недействующая</w:t>
            </w:r>
          </w:p>
        </w:tc>
      </w:tr>
      <w:tr w:rsidR="00903F5E" w:rsidRPr="00903F5E" w:rsidTr="00A927C4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A927C4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5162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г. Макарьев, ул. Юрьевецкая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1992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недействующая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Средний износ скважин расположенных на территории 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г.п.г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 xml:space="preserve">. Макарьев имеет 63%.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Неравномерность водопотребления регулируется существующей водонапорной башней высотой 24 м. и емкостью бака 100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 xml:space="preserve"> и резервуарами чистой воды.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На территории города имеется ряд недействующих скважин.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Имеется ряд  предприятий, пользующихся питьевой  водой от </w:t>
      </w:r>
      <w:r w:rsidRPr="00903F5E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собственных скважин. </w:t>
      </w:r>
    </w:p>
    <w:p w:rsidR="003934BB" w:rsidRDefault="00903F5E" w:rsidP="003934B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Общая протяженность водопроводных сетей 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г.п.г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. Макарьев составляет 44,3 км. Жители населенных пунктов Комсомолка и Холодная Заводь для удовлетворения потребности в питьевой воде используют колодцы.</w:t>
      </w:r>
    </w:p>
    <w:p w:rsidR="00903F5E" w:rsidRPr="00903F5E" w:rsidRDefault="00903F5E" w:rsidP="003934B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 1.6. Наличие нецентрализованного водоснабжения (колодцы)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530"/>
        <w:gridCol w:w="3595"/>
        <w:gridCol w:w="3015"/>
        <w:gridCol w:w="2959"/>
      </w:tblGrid>
      <w:tr w:rsidR="00903F5E" w:rsidRPr="00903F5E" w:rsidTr="00431305">
        <w:trPr>
          <w:trHeight w:val="81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Населенные пункты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Численность населения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Количество колодцев</w:t>
            </w:r>
          </w:p>
        </w:tc>
      </w:tr>
      <w:tr w:rsidR="00903F5E" w:rsidRPr="00903F5E" w:rsidTr="00A927C4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3F5E" w:rsidRPr="00903F5E" w:rsidRDefault="00A927C4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3F5E" w:rsidRPr="00903F5E" w:rsidRDefault="00903F5E" w:rsidP="00A927C4">
            <w:pPr>
              <w:snapToGrid w:val="0"/>
              <w:ind w:firstLine="22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 Комсомолка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03F5E" w:rsidRPr="00903F5E" w:rsidTr="00A927C4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3F5E" w:rsidRPr="00903F5E" w:rsidRDefault="00A927C4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3F5E" w:rsidRPr="00903F5E" w:rsidRDefault="00903F5E" w:rsidP="00A927C4">
            <w:pPr>
              <w:snapToGrid w:val="0"/>
              <w:ind w:firstLine="22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 Холодная Заводь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03F5E" w:rsidRPr="00903F5E" w:rsidTr="00A927C4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3F5E" w:rsidRPr="00903F5E" w:rsidRDefault="00903F5E" w:rsidP="00A927C4">
            <w:pPr>
              <w:snapToGrid w:val="0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208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3934BB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03F5E" w:rsidRPr="00903F5E">
        <w:rPr>
          <w:rFonts w:ascii="Times New Roman" w:hAnsi="Times New Roman"/>
          <w:color w:val="000000"/>
          <w:sz w:val="28"/>
          <w:szCs w:val="28"/>
        </w:rPr>
        <w:t xml:space="preserve"> 1.7.  Анализ существующих сооружений системы водоснабжения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3F5E" w:rsidRPr="00903F5E" w:rsidRDefault="00903F5E" w:rsidP="00903F5E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Характеристика водопроводных сетей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03" w:type="dxa"/>
        <w:tblLayout w:type="fixed"/>
        <w:tblLook w:val="0000" w:firstRow="0" w:lastRow="0" w:firstColumn="0" w:lastColumn="0" w:noHBand="0" w:noVBand="0"/>
      </w:tblPr>
      <w:tblGrid>
        <w:gridCol w:w="1439"/>
        <w:gridCol w:w="2235"/>
        <w:gridCol w:w="1560"/>
        <w:gridCol w:w="2640"/>
        <w:gridCol w:w="1642"/>
      </w:tblGrid>
      <w:tr w:rsidR="00903F5E" w:rsidRPr="00903F5E" w:rsidTr="00A927C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Населенный 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пункт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Протяженность водопроводных сетей  (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км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Диаметр трубопровода (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мм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Материал трубопровода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Год ввода в эксплуатацию</w:t>
            </w:r>
          </w:p>
        </w:tc>
      </w:tr>
      <w:tr w:rsidR="00903F5E" w:rsidRPr="00903F5E" w:rsidTr="00A927C4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Городское поселение город Макарьев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Чугун, полиэтилен, асбестоцемент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1970-2011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      1.8.  Анализ состояния и функционирования водопроводных сетей.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836"/>
        <w:gridCol w:w="1764"/>
        <w:gridCol w:w="1815"/>
        <w:gridCol w:w="1995"/>
        <w:gridCol w:w="2410"/>
      </w:tblGrid>
      <w:tr w:rsidR="00903F5E" w:rsidRPr="00903F5E" w:rsidTr="00A927C4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Местонахождение водопроводных сетей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Протяженность водопроводных сетей (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км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Износ,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Собственник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3F5E" w:rsidRPr="00903F5E" w:rsidTr="00A927C4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Городское поселение город Макарьев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1970-2005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Городское поселение город Макарьев</w:t>
            </w:r>
          </w:p>
        </w:tc>
      </w:tr>
      <w:tr w:rsidR="00903F5E" w:rsidRPr="00903F5E" w:rsidTr="00A927C4">
        <w:trPr>
          <w:trHeight w:val="644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Городское поселение город Макарьев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1.9. Анализ существующих технических и технологических проблем в водоснабжении городского поселения город Макарьев: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  - длительная эксплуатация водозаборных скважин, коррозия обсадных </w:t>
      </w:r>
      <w:r w:rsidRPr="00903F5E">
        <w:rPr>
          <w:rFonts w:ascii="Times New Roman" w:hAnsi="Times New Roman"/>
          <w:sz w:val="28"/>
          <w:szCs w:val="28"/>
        </w:rPr>
        <w:lastRenderedPageBreak/>
        <w:t>труб и фильтрующих элементов ухудшают органолептические показатели качества питьевой воды;</w:t>
      </w:r>
    </w:p>
    <w:p w:rsidR="00903F5E" w:rsidRPr="00903F5E" w:rsidRDefault="00A927C4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3F5E" w:rsidRPr="00903F5E">
        <w:rPr>
          <w:rFonts w:ascii="Times New Roman" w:hAnsi="Times New Roman"/>
          <w:sz w:val="28"/>
          <w:szCs w:val="28"/>
        </w:rPr>
        <w:t>- водозаборные узлы требуют реконструкции и капитального ремонта.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 - действующие ВЗУ не оборудованы установками обезжелезивания и установками для профилактического обеззараживания воды;</w:t>
      </w:r>
    </w:p>
    <w:p w:rsidR="00903F5E" w:rsidRPr="00903F5E" w:rsidRDefault="00A927C4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3F5E" w:rsidRPr="00903F5E">
        <w:rPr>
          <w:rFonts w:ascii="Times New Roman" w:hAnsi="Times New Roman"/>
          <w:sz w:val="28"/>
          <w:szCs w:val="28"/>
        </w:rPr>
        <w:t xml:space="preserve">- на территории  городского поселения имеется ряд недействующих скважин.         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   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</w:t>
      </w:r>
      <w:r w:rsidRPr="00903F5E">
        <w:rPr>
          <w:rFonts w:ascii="Times New Roman" w:hAnsi="Times New Roman"/>
          <w:b/>
          <w:bCs/>
          <w:sz w:val="28"/>
          <w:szCs w:val="28"/>
        </w:rPr>
        <w:t xml:space="preserve"> 2</w:t>
      </w:r>
      <w:r w:rsidRPr="00903F5E">
        <w:rPr>
          <w:rFonts w:ascii="Times New Roman" w:hAnsi="Times New Roman"/>
          <w:sz w:val="28"/>
          <w:szCs w:val="28"/>
        </w:rPr>
        <w:t xml:space="preserve">. </w:t>
      </w:r>
      <w:r w:rsidRPr="00903F5E">
        <w:rPr>
          <w:rFonts w:ascii="Times New Roman" w:hAnsi="Times New Roman"/>
          <w:b/>
          <w:sz w:val="28"/>
          <w:szCs w:val="28"/>
        </w:rPr>
        <w:t>Направления развития централизованных систем водоснабжения</w:t>
      </w:r>
    </w:p>
    <w:p w:rsidR="00903F5E" w:rsidRPr="00903F5E" w:rsidRDefault="00903F5E" w:rsidP="00903F5E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903F5E" w:rsidRPr="00903F5E" w:rsidRDefault="00903F5E" w:rsidP="00A927C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Мероприятия по развитию системы водоснабжения городского поселения город Макарьев, направлены на комплексное инженерное обеспечение жилых населенных пунктов, модернизацию и реконструкцию устаревших инженерных коммуникаций, внедрение политики энергосбережения.</w:t>
      </w:r>
    </w:p>
    <w:p w:rsidR="00903F5E" w:rsidRPr="00903F5E" w:rsidRDefault="00903F5E" w:rsidP="00A927C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Показатели развития систем водоснабжения:</w:t>
      </w:r>
    </w:p>
    <w:p w:rsidR="00903F5E" w:rsidRPr="00903F5E" w:rsidRDefault="00903F5E" w:rsidP="00A927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качество воды в источнике;</w:t>
      </w:r>
    </w:p>
    <w:p w:rsidR="00903F5E" w:rsidRPr="00903F5E" w:rsidRDefault="00903F5E" w:rsidP="00A927C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качество питьевой воды в водопроводной сети по нормируемым показателям;</w:t>
      </w:r>
    </w:p>
    <w:p w:rsidR="00A927C4" w:rsidRDefault="00903F5E" w:rsidP="00A927C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эксплуатационные запасы воды в источниках;</w:t>
      </w:r>
    </w:p>
    <w:p w:rsidR="00A927C4" w:rsidRDefault="00903F5E" w:rsidP="00A927C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аварийность на сетях водопровода;</w:t>
      </w:r>
      <w:r w:rsidR="00A927C4">
        <w:rPr>
          <w:rFonts w:ascii="Times New Roman" w:hAnsi="Times New Roman"/>
          <w:sz w:val="28"/>
          <w:szCs w:val="28"/>
        </w:rPr>
        <w:t xml:space="preserve"> </w:t>
      </w:r>
    </w:p>
    <w:p w:rsidR="00903F5E" w:rsidRPr="00903F5E" w:rsidRDefault="00903F5E" w:rsidP="00A927C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отключение потребителей, не ведущее к перерасчету счетов;</w:t>
      </w:r>
    </w:p>
    <w:p w:rsidR="00903F5E" w:rsidRPr="00903F5E" w:rsidRDefault="00903F5E" w:rsidP="00A927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эффективность использования электрооборудования.</w:t>
      </w:r>
    </w:p>
    <w:p w:rsidR="00903F5E" w:rsidRPr="00903F5E" w:rsidRDefault="00903F5E" w:rsidP="00A927C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 3</w:t>
      </w:r>
      <w:r w:rsidRPr="00903F5E">
        <w:rPr>
          <w:rFonts w:ascii="Times New Roman" w:hAnsi="Times New Roman"/>
          <w:sz w:val="28"/>
          <w:szCs w:val="28"/>
        </w:rPr>
        <w:t xml:space="preserve">. </w:t>
      </w:r>
      <w:r w:rsidRPr="00903F5E">
        <w:rPr>
          <w:rFonts w:ascii="Times New Roman" w:hAnsi="Times New Roman"/>
          <w:b/>
          <w:sz w:val="28"/>
          <w:szCs w:val="28"/>
        </w:rPr>
        <w:t>Баланс водоснабжения и потребления горячей, питьевой воды, технической воды.</w:t>
      </w:r>
    </w:p>
    <w:p w:rsidR="00903F5E" w:rsidRPr="00903F5E" w:rsidRDefault="00903F5E" w:rsidP="00903F5E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903F5E" w:rsidRPr="00903F5E" w:rsidRDefault="00903F5E" w:rsidP="00A927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3.1. Общий баланс подачи и реализации воды, включая анализ и оценку структурных составляющих потерь горячей, питьевой, технической воды при ее производстве  и транспортировке.</w:t>
      </w:r>
    </w:p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A927C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Водный баланс подачи и реализации воды по зонам действия источников за 2014 год</w:t>
      </w:r>
    </w:p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287" w:type="dxa"/>
        <w:tblInd w:w="603" w:type="dxa"/>
        <w:tblLayout w:type="fixed"/>
        <w:tblLook w:val="0000" w:firstRow="0" w:lastRow="0" w:firstColumn="0" w:lastColumn="0" w:noHBand="0" w:noVBand="0"/>
      </w:tblPr>
      <w:tblGrid>
        <w:gridCol w:w="639"/>
        <w:gridCol w:w="2927"/>
        <w:gridCol w:w="2341"/>
        <w:gridCol w:w="3380"/>
      </w:tblGrid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26E1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Скважины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 подъема воды в год ,м3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 реализации воды в год ,м3</w:t>
            </w: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1722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273750</w:t>
            </w:r>
          </w:p>
        </w:tc>
        <w:tc>
          <w:tcPr>
            <w:tcW w:w="3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27C4" w:rsidRDefault="00A927C4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5342" w:rsidRDefault="001D5342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5342" w:rsidRDefault="001D5342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5342" w:rsidRDefault="001D5342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5342" w:rsidRDefault="001D5342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406360</w:t>
            </w: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4157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4158</w:t>
            </w: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5162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5163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4546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4004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5471-1РЭ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187610</w:t>
            </w:r>
          </w:p>
        </w:tc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rPr>
          <w:trHeight w:val="2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5481-2РЭ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5476-3РЭ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5478-4РЭ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5472-5РЭ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5480-6РЭ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26E1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461360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406360</w:t>
            </w:r>
          </w:p>
        </w:tc>
      </w:tr>
    </w:tbl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 Фактически неучтенные расходы и потери воды при транспортировке по зонам действия источников.</w:t>
      </w:r>
    </w:p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39" w:type="dxa"/>
        <w:tblInd w:w="243" w:type="dxa"/>
        <w:tblLayout w:type="fixed"/>
        <w:tblLook w:val="0000" w:firstRow="0" w:lastRow="0" w:firstColumn="0" w:lastColumn="0" w:noHBand="0" w:noVBand="0"/>
      </w:tblPr>
      <w:tblGrid>
        <w:gridCol w:w="574"/>
        <w:gridCol w:w="2773"/>
        <w:gridCol w:w="1980"/>
        <w:gridCol w:w="2159"/>
        <w:gridCol w:w="2253"/>
      </w:tblGrid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26E1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Скважины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 подъема воды в год ,м3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 реализации воды в год ,м3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 потери воды в год ,м3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1722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273750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406360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4157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4158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5162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5163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4546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4004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5471-1РЭ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5342" w:rsidRDefault="001D5342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187610</w:t>
            </w: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5481-2РЭ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5476-3РЭ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5478-4РЭ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5472-5РЭ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№ 5480-6РЭ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461360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406360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55000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Наличие коммерческих приборов учета воды, отпущенной из сетей абонентам и анализ планов по установке приборов учета.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43" w:type="dxa"/>
        <w:tblLayout w:type="fixed"/>
        <w:tblLook w:val="0000" w:firstRow="0" w:lastRow="0" w:firstColumn="0" w:lastColumn="0" w:noHBand="0" w:noVBand="0"/>
      </w:tblPr>
      <w:tblGrid>
        <w:gridCol w:w="3599"/>
        <w:gridCol w:w="1980"/>
        <w:gridCol w:w="2159"/>
        <w:gridCol w:w="2251"/>
      </w:tblGrid>
      <w:tr w:rsidR="00903F5E" w:rsidRPr="00903F5E" w:rsidTr="00A927C4"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D534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Количество абонентов пользующих централизованной системой водоснабжения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D534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установленных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 приборы учета по состоянию на 2013 год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1D534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Количество установленных индивидуальных приборов учета по состоянию на 2015 год</w:t>
            </w:r>
          </w:p>
        </w:tc>
      </w:tr>
      <w:tr w:rsidR="00903F5E" w:rsidRPr="00903F5E" w:rsidTr="00A927C4"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Городское поселение город Макарьев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A927C4"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- население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5852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1090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2570</w:t>
            </w:r>
          </w:p>
        </w:tc>
      </w:tr>
      <w:tr w:rsidR="00903F5E" w:rsidRPr="00903F5E" w:rsidTr="00A927C4"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предприятия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</w:tbl>
    <w:p w:rsidR="00903F5E" w:rsidRPr="00903F5E" w:rsidRDefault="00903F5E" w:rsidP="00A927C4">
      <w:pPr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3.2. Таблица тарифов на водоснабжение  с удельными показателями (нормами водопотребления)</w:t>
      </w: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72"/>
        <w:gridCol w:w="1807"/>
        <w:gridCol w:w="1679"/>
        <w:gridCol w:w="1567"/>
        <w:gridCol w:w="1955"/>
        <w:gridCol w:w="1843"/>
      </w:tblGrid>
      <w:tr w:rsidR="00903F5E" w:rsidRPr="00903F5E" w:rsidTr="00431305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Водоснабжение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Удельная норма потребления, м3/</w:t>
            </w:r>
            <w:r w:rsidR="001D53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(чел.*</w:t>
            </w:r>
            <w:proofErr w:type="spellStart"/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мес</w:t>
            </w:r>
            <w:proofErr w:type="spellEnd"/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Размер тарифа, </w:t>
            </w:r>
            <w:proofErr w:type="spell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руб</w:t>
            </w:r>
            <w:proofErr w:type="spell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/м3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Ссылка на 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Сведения о доле возмещения (субсидирования)</w:t>
            </w:r>
          </w:p>
        </w:tc>
      </w:tr>
      <w:tr w:rsidR="00903F5E" w:rsidRPr="00903F5E" w:rsidTr="00431305">
        <w:trPr>
          <w:trHeight w:val="759"/>
        </w:trPr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D534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Городское поселение город Макарьев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D534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при наличии водопроводного ввода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0,91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50,96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Постановление департамента государственного регулирования цен и тарифов Костромской области от 28.05.2013 №</w:t>
            </w:r>
            <w:r w:rsidR="001D53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4-НП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3F5E" w:rsidRPr="00903F5E" w:rsidTr="00431305"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D534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с уличной водоразборной колонки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0,91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3F5E" w:rsidRPr="00903F5E" w:rsidRDefault="00903F5E" w:rsidP="00A927C4">
      <w:pPr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3.3.   Расход воды на пожаротушение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Расход воды на тушение пожаров определяется характером застройки и благоустройством жилищного фонда, характером промышленного производства, а так же проектной численностью населения города или населенного пункта.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Расход воды на один пожар</w:t>
      </w:r>
      <w:r w:rsidR="001D5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3F5E">
        <w:rPr>
          <w:rFonts w:ascii="Times New Roman" w:hAnsi="Times New Roman"/>
          <w:color w:val="000000"/>
          <w:sz w:val="28"/>
          <w:szCs w:val="28"/>
        </w:rPr>
        <w:t>-</w:t>
      </w:r>
      <w:r w:rsidR="001D53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3F5E">
        <w:rPr>
          <w:rFonts w:ascii="Times New Roman" w:hAnsi="Times New Roman"/>
          <w:color w:val="000000"/>
          <w:sz w:val="28"/>
          <w:szCs w:val="28"/>
        </w:rPr>
        <w:t xml:space="preserve">согласно СНиП 2.04.02-84* «Водоснабжение. Наружные сети и сооружения» </w:t>
      </w:r>
    </w:p>
    <w:p w:rsidR="00903F5E" w:rsidRPr="00A927C4" w:rsidRDefault="00903F5E" w:rsidP="00A927C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Противопожарный запас воды намечается хранить в двух существующих резервуарах чистой воды емкостью 300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 xml:space="preserve"> каждый, расположенных на территории комплекса водоснабжения в составе водозабора «Макарьевский-2»</w:t>
      </w:r>
      <w:r w:rsidR="006F5592">
        <w:rPr>
          <w:rFonts w:ascii="Times New Roman" w:hAnsi="Times New Roman"/>
          <w:color w:val="000000"/>
          <w:sz w:val="28"/>
          <w:szCs w:val="28"/>
        </w:rPr>
        <w:t>.</w:t>
      </w:r>
      <w:r w:rsidRPr="00903F5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3F5E">
        <w:rPr>
          <w:rFonts w:ascii="Times New Roman" w:hAnsi="Times New Roman"/>
          <w:color w:val="000000"/>
          <w:sz w:val="28"/>
          <w:szCs w:val="28"/>
        </w:rPr>
        <w:t xml:space="preserve">3.4. Перспективное потребление коммунальных ресурсов в сфере водоснабжения.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Питьевая вода – необходимый элемент жизнеобеспечения населения, от ее качества, количества и бесперебойной подачи зависит состояние здоровья людей, уровень их санитарно-эпидемиологического благополучия, степень благоустройства жизненного фонда и городской среды.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Количество расходуемой воды зависит от степени санитарно-технического благоустройства районов жилой застройки.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Для увеличения потребления коммунальных ресурсов в сфере водоснабжения, является развитие и реконструкция жилых территорий. Обеспечение условий для увеличения объемов и повышения качества  жилого </w:t>
      </w:r>
      <w:r w:rsidRPr="00903F5E">
        <w:rPr>
          <w:rFonts w:ascii="Times New Roman" w:hAnsi="Times New Roman"/>
          <w:sz w:val="28"/>
          <w:szCs w:val="28"/>
        </w:rPr>
        <w:lastRenderedPageBreak/>
        <w:t xml:space="preserve">фонда с доведением его до </w:t>
      </w:r>
      <w:proofErr w:type="gramStart"/>
      <w:r w:rsidRPr="00903F5E">
        <w:rPr>
          <w:rFonts w:ascii="Times New Roman" w:hAnsi="Times New Roman"/>
          <w:sz w:val="28"/>
          <w:szCs w:val="28"/>
        </w:rPr>
        <w:t>состояния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действующим нормам и стандартам: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планируемая жилая застройка на конец расчетного периода (2030 год) оборудуется внутренними системами водоснабжения и канализации;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</w:t>
      </w:r>
      <w:r w:rsidR="006F5592">
        <w:rPr>
          <w:rFonts w:ascii="Times New Roman" w:hAnsi="Times New Roman"/>
          <w:sz w:val="28"/>
          <w:szCs w:val="28"/>
        </w:rPr>
        <w:t xml:space="preserve"> </w:t>
      </w:r>
      <w:r w:rsidRPr="00903F5E">
        <w:rPr>
          <w:rFonts w:ascii="Times New Roman" w:hAnsi="Times New Roman"/>
          <w:sz w:val="28"/>
          <w:szCs w:val="28"/>
        </w:rPr>
        <w:t>существующий сохраняемый малоэтажный жилой фонд оборудуется ваннами и местными водонагревателями;</w:t>
      </w:r>
    </w:p>
    <w:p w:rsidR="00903F5E" w:rsidRPr="00903F5E" w:rsidRDefault="00903F5E" w:rsidP="001D53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новое индивидуальное строительство оборудуется ванными и  местными водонагревателями.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3.5. Структура потребления воды</w:t>
      </w:r>
    </w:p>
    <w:tbl>
      <w:tblPr>
        <w:tblW w:w="962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91"/>
        <w:gridCol w:w="5134"/>
      </w:tblGrid>
      <w:tr w:rsidR="00903F5E" w:rsidRPr="00903F5E" w:rsidTr="00126E14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Потребители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Фактическое потребление воды в год, тыс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.м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03F5E" w:rsidRPr="00903F5E" w:rsidTr="00126E14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Население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1494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123,0</w:t>
            </w:r>
          </w:p>
        </w:tc>
      </w:tr>
      <w:tr w:rsidR="00903F5E" w:rsidRPr="00903F5E" w:rsidTr="00126E14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1576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903F5E" w:rsidRPr="00903F5E" w:rsidTr="00126E14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tabs>
                <w:tab w:val="left" w:pos="1535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</w:tr>
      <w:tr w:rsidR="00903F5E" w:rsidRPr="00903F5E" w:rsidTr="00126E14"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150,2</w:t>
            </w:r>
          </w:p>
        </w:tc>
      </w:tr>
    </w:tbl>
    <w:p w:rsidR="00903F5E" w:rsidRPr="00903F5E" w:rsidRDefault="00903F5E" w:rsidP="00A927C4">
      <w:pPr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A927C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3.6.  Фактические затраты по содержанию водозабора</w:t>
      </w:r>
    </w:p>
    <w:tbl>
      <w:tblPr>
        <w:tblW w:w="9619" w:type="dxa"/>
        <w:tblInd w:w="243" w:type="dxa"/>
        <w:tblLayout w:type="fixed"/>
        <w:tblLook w:val="0000" w:firstRow="0" w:lastRow="0" w:firstColumn="0" w:lastColumn="0" w:noHBand="0" w:noVBand="0"/>
      </w:tblPr>
      <w:tblGrid>
        <w:gridCol w:w="574"/>
        <w:gridCol w:w="4275"/>
        <w:gridCol w:w="1739"/>
        <w:gridCol w:w="3031"/>
      </w:tblGrid>
      <w:tr w:rsidR="00903F5E" w:rsidRPr="00903F5E" w:rsidTr="00126E14">
        <w:trPr>
          <w:trHeight w:val="37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26E14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D5342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1D5342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Фактические затраты</w:t>
            </w:r>
          </w:p>
        </w:tc>
      </w:tr>
      <w:tr w:rsidR="00903F5E" w:rsidRPr="00903F5E" w:rsidTr="00126E14">
        <w:trPr>
          <w:trHeight w:val="37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Натуральные показатели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- поднято воды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205,0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- реализовано воды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150,2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- потери воды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57,5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- покупка у сторонних организаций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2,7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Подъем воды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2473,0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- электроэнергия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2414,0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амортизация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59,0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bCs/>
                <w:sz w:val="28"/>
                <w:szCs w:val="28"/>
              </w:rPr>
              <w:t>Транспортирование воды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2707,0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- ремонт и 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тех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бслуживание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386,0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затраты на оплату труда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1581,0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- отчисления на 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ужды</w:t>
            </w:r>
            <w:proofErr w:type="spell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538,0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цеховые расходы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202,0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Проведение аварийно-восстановительных работ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1926,3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Общеэксплуатационные</w:t>
            </w:r>
            <w:proofErr w:type="spell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 расходы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872,0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126E14" w:rsidP="00126E1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bCs/>
                <w:sz w:val="28"/>
                <w:szCs w:val="28"/>
              </w:rPr>
              <w:t>Покупка у сторонних организаций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93,0</w:t>
            </w:r>
          </w:p>
        </w:tc>
      </w:tr>
      <w:tr w:rsidR="00903F5E" w:rsidRPr="00903F5E" w:rsidTr="00126E1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8071,3</w:t>
            </w:r>
          </w:p>
        </w:tc>
      </w:tr>
    </w:tbl>
    <w:p w:rsidR="00903F5E" w:rsidRPr="00903F5E" w:rsidRDefault="00903F5E" w:rsidP="00E65223">
      <w:pPr>
        <w:pStyle w:val="3"/>
        <w:keepLines w:val="0"/>
        <w:numPr>
          <w:ilvl w:val="2"/>
          <w:numId w:val="1"/>
        </w:numPr>
        <w:tabs>
          <w:tab w:val="left" w:pos="720"/>
        </w:tabs>
        <w:suppressAutoHyphens/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126E1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Укрупненные показатели расходов</w:t>
      </w:r>
    </w:p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6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669"/>
        <w:gridCol w:w="2153"/>
        <w:gridCol w:w="2073"/>
        <w:gridCol w:w="1844"/>
        <w:gridCol w:w="1875"/>
      </w:tblGrid>
      <w:tr w:rsidR="00903F5E" w:rsidRPr="00903F5E" w:rsidTr="00431305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Затраты по 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подъему сырой воды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Затраты по 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транспортировке по водопроводным сетям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Затраты на 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покупку воды у сторонних организаций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Прочие 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затраты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Итого затрат 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по обеспечению </w:t>
            </w:r>
            <w:proofErr w:type="spell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г.п.г</w:t>
            </w:r>
            <w:proofErr w:type="spell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. Макарьев водой</w:t>
            </w:r>
          </w:p>
        </w:tc>
      </w:tr>
      <w:tr w:rsidR="00903F5E" w:rsidRPr="00903F5E" w:rsidTr="00431305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26E1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2473,0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2707,0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93,0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2798,3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8071,3</w:t>
            </w:r>
          </w:p>
        </w:tc>
      </w:tr>
    </w:tbl>
    <w:p w:rsidR="00903F5E" w:rsidRPr="00903F5E" w:rsidRDefault="00903F5E" w:rsidP="006F559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6F55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3.7.</w:t>
      </w:r>
      <w:r w:rsidRPr="00903F5E">
        <w:rPr>
          <w:rFonts w:ascii="Times New Roman" w:hAnsi="Times New Roman"/>
          <w:i/>
          <w:sz w:val="28"/>
          <w:szCs w:val="28"/>
        </w:rPr>
        <w:t xml:space="preserve"> </w:t>
      </w:r>
      <w:r w:rsidRPr="00903F5E">
        <w:rPr>
          <w:rFonts w:ascii="Times New Roman" w:hAnsi="Times New Roman"/>
          <w:sz w:val="28"/>
          <w:szCs w:val="28"/>
        </w:rPr>
        <w:t>Наименование организации, которая наделена статусом гарантирующей организации.</w:t>
      </w:r>
    </w:p>
    <w:p w:rsidR="00903F5E" w:rsidRPr="00903F5E" w:rsidRDefault="00903F5E" w:rsidP="006F55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 На территории городского поселения город Макарьев организация МУП «Макарьевское КХ» наделена статусом гарантирующей организации. </w:t>
      </w:r>
    </w:p>
    <w:p w:rsidR="003934BB" w:rsidRDefault="003934BB" w:rsidP="006F55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F5E" w:rsidRPr="00903F5E" w:rsidRDefault="00903F5E" w:rsidP="006F559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 4. Предложения по строительству, реконструкции и модернизации объектов централизованных систем водоснабжения.</w:t>
      </w:r>
    </w:p>
    <w:p w:rsidR="00903F5E" w:rsidRPr="00903F5E" w:rsidRDefault="00903F5E" w:rsidP="006F559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Для обеспечения населения водой, пригодной для питьевого водоснабжения, генпланом предлагается максимально использовать разведанные ресурсы подземных вод на базе защищенных от загрязнения подземных источников водоснабжения.</w:t>
      </w:r>
    </w:p>
    <w:p w:rsidR="00903F5E" w:rsidRPr="00903F5E" w:rsidRDefault="00903F5E" w:rsidP="006F55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4.1. Предложения по техническому перевооружению источников водоснабжения, с целью </w:t>
      </w:r>
      <w:proofErr w:type="gramStart"/>
      <w:r w:rsidRPr="00903F5E">
        <w:rPr>
          <w:rFonts w:ascii="Times New Roman" w:hAnsi="Times New Roman"/>
          <w:sz w:val="28"/>
          <w:szCs w:val="28"/>
        </w:rPr>
        <w:t>повышения эффективности работы систем водоснабжения</w:t>
      </w:r>
      <w:proofErr w:type="gramEnd"/>
      <w:r w:rsidRPr="00903F5E">
        <w:rPr>
          <w:rFonts w:ascii="Times New Roman" w:hAnsi="Times New Roman"/>
          <w:sz w:val="28"/>
          <w:szCs w:val="28"/>
        </w:rPr>
        <w:t>.</w:t>
      </w:r>
    </w:p>
    <w:p w:rsidR="00903F5E" w:rsidRPr="00903F5E" w:rsidRDefault="00903F5E" w:rsidP="006F5592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Первая очередь строительства до 2020 </w:t>
      </w:r>
      <w:proofErr w:type="spellStart"/>
      <w:r w:rsidRPr="00903F5E"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  <w:proofErr w:type="gramStart"/>
      <w:r w:rsidRPr="00903F5E">
        <w:rPr>
          <w:rFonts w:ascii="Times New Roman" w:hAnsi="Times New Roman"/>
          <w:b/>
          <w:bCs/>
          <w:color w:val="000000"/>
          <w:sz w:val="28"/>
          <w:szCs w:val="28"/>
        </w:rPr>
        <w:t>г</w:t>
      </w:r>
      <w:proofErr w:type="spellEnd"/>
      <w:proofErr w:type="gramEnd"/>
      <w:r w:rsidRPr="00903F5E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903F5E" w:rsidRPr="00903F5E" w:rsidRDefault="00903F5E" w:rsidP="006F55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Количество воды, необходимое городу Макарьеву на хозяйственно-питьевые нужды, на первую очередь составляет 2854,25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, в том числе на технологические нужды промышленности – 16,50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 xml:space="preserve">., при этом,  обеспечение города чистой питьевой водой на первую очередь, намечается  за счет  использования существующих источников водоснабжения и </w:t>
      </w:r>
      <w:r w:rsidRPr="00903F5E">
        <w:rPr>
          <w:rFonts w:ascii="Times New Roman" w:hAnsi="Times New Roman"/>
          <w:sz w:val="28"/>
          <w:szCs w:val="28"/>
        </w:rPr>
        <w:t>строительства новых:</w:t>
      </w:r>
    </w:p>
    <w:p w:rsidR="00903F5E" w:rsidRPr="00903F5E" w:rsidRDefault="00903F5E" w:rsidP="006F5592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Существующий комплекс водоснабжения «Макарьевский-2» производительностью 514 м</w:t>
      </w:r>
      <w:r w:rsidRPr="00903F5E">
        <w:rPr>
          <w:rFonts w:ascii="Times New Roman" w:hAnsi="Times New Roman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sz w:val="28"/>
          <w:szCs w:val="28"/>
        </w:rPr>
        <w:t>.</w:t>
      </w:r>
    </w:p>
    <w:p w:rsidR="00903F5E" w:rsidRPr="00903F5E" w:rsidRDefault="00903F5E" w:rsidP="006F5592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Существующие скважины, расположенные в городе, общей производительностью</w:t>
      </w:r>
      <w:r w:rsidRPr="00903F5E">
        <w:rPr>
          <w:rFonts w:ascii="Times New Roman" w:hAnsi="Times New Roman"/>
          <w:sz w:val="28"/>
          <w:szCs w:val="28"/>
        </w:rPr>
        <w:br/>
        <w:t xml:space="preserve"> 1272 м</w:t>
      </w:r>
      <w:r w:rsidRPr="00903F5E">
        <w:rPr>
          <w:rFonts w:ascii="Times New Roman" w:hAnsi="Times New Roman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sz w:val="28"/>
          <w:szCs w:val="28"/>
        </w:rPr>
        <w:t>.</w:t>
      </w:r>
    </w:p>
    <w:p w:rsidR="00903F5E" w:rsidRPr="00903F5E" w:rsidRDefault="00903F5E" w:rsidP="006F5592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Строительство первой очереди нового комплекса водоснабжения из подземных источников производительностью 1000 м</w:t>
      </w:r>
      <w:r w:rsidRPr="00903F5E">
        <w:rPr>
          <w:rFonts w:ascii="Times New Roman" w:hAnsi="Times New Roman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sz w:val="28"/>
          <w:szCs w:val="28"/>
        </w:rPr>
        <w:t>, состоящего из 5 скважин (1 резервная), производительностью 200 м</w:t>
      </w:r>
      <w:r w:rsidRPr="00903F5E">
        <w:rPr>
          <w:rFonts w:ascii="Times New Roman" w:hAnsi="Times New Roman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. каждая, насосной станцией </w:t>
      </w:r>
      <w:r w:rsidRPr="00903F5E">
        <w:rPr>
          <w:rFonts w:ascii="Times New Roman" w:hAnsi="Times New Roman"/>
          <w:sz w:val="28"/>
          <w:szCs w:val="28"/>
          <w:lang w:val="en-US"/>
        </w:rPr>
        <w:t>II</w:t>
      </w:r>
      <w:r w:rsidRPr="00903F5E">
        <w:rPr>
          <w:rFonts w:ascii="Times New Roman" w:hAnsi="Times New Roman"/>
          <w:sz w:val="28"/>
          <w:szCs w:val="28"/>
        </w:rPr>
        <w:t xml:space="preserve"> подъема и резервуаров чистой питьевой воды с фильтрами-поглотителями.  </w:t>
      </w:r>
    </w:p>
    <w:p w:rsidR="00903F5E" w:rsidRPr="00903F5E" w:rsidRDefault="00903F5E" w:rsidP="006F55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Участок под организацию нового комплекса водоснабжения предполагается расположить в районе водозабора «Макарьевский-2», в 2,5 км на северо-востоке от г. Макарьева, между </w:t>
      </w:r>
      <w:proofErr w:type="spellStart"/>
      <w:r w:rsidRPr="00903F5E">
        <w:rPr>
          <w:rFonts w:ascii="Times New Roman" w:hAnsi="Times New Roman"/>
          <w:sz w:val="28"/>
          <w:szCs w:val="28"/>
        </w:rPr>
        <w:t>д</w:t>
      </w:r>
      <w:proofErr w:type="gramStart"/>
      <w:r w:rsidRPr="00903F5E">
        <w:rPr>
          <w:rFonts w:ascii="Times New Roman" w:hAnsi="Times New Roman"/>
          <w:sz w:val="28"/>
          <w:szCs w:val="28"/>
        </w:rPr>
        <w:t>.В</w:t>
      </w:r>
      <w:proofErr w:type="gramEnd"/>
      <w:r w:rsidRPr="00903F5E">
        <w:rPr>
          <w:rFonts w:ascii="Times New Roman" w:hAnsi="Times New Roman"/>
          <w:sz w:val="28"/>
          <w:szCs w:val="28"/>
        </w:rPr>
        <w:t>ерхнее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-Ярцево на юге и д. </w:t>
      </w:r>
      <w:proofErr w:type="spellStart"/>
      <w:r w:rsidRPr="00903F5E">
        <w:rPr>
          <w:rFonts w:ascii="Times New Roman" w:hAnsi="Times New Roman"/>
          <w:sz w:val="28"/>
          <w:szCs w:val="28"/>
        </w:rPr>
        <w:t>Опалихино</w:t>
      </w:r>
      <w:proofErr w:type="spellEnd"/>
      <w:r w:rsidRPr="00903F5E">
        <w:rPr>
          <w:rFonts w:ascii="Times New Roman" w:hAnsi="Times New Roman"/>
          <w:sz w:val="28"/>
          <w:szCs w:val="28"/>
        </w:rPr>
        <w:t xml:space="preserve"> на севере. </w:t>
      </w:r>
    </w:p>
    <w:p w:rsidR="00903F5E" w:rsidRPr="00903F5E" w:rsidRDefault="00903F5E" w:rsidP="006F559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Проектом намечается прокладка 2-х новых магистральных водоводов Ø300 мм каждый взамен существующих Ø200 мм для подачи воды от насосных станций </w:t>
      </w:r>
      <w:r w:rsidRPr="00903F5E">
        <w:rPr>
          <w:rFonts w:ascii="Times New Roman" w:hAnsi="Times New Roman"/>
          <w:sz w:val="28"/>
          <w:szCs w:val="28"/>
          <w:lang w:val="en-US"/>
        </w:rPr>
        <w:t>II</w:t>
      </w:r>
      <w:r w:rsidRPr="00903F5E">
        <w:rPr>
          <w:rFonts w:ascii="Times New Roman" w:hAnsi="Times New Roman"/>
          <w:sz w:val="28"/>
          <w:szCs w:val="28"/>
        </w:rPr>
        <w:t>-го подъема</w:t>
      </w:r>
      <w:r w:rsidRPr="00903F5E">
        <w:rPr>
          <w:rFonts w:ascii="Times New Roman" w:hAnsi="Times New Roman"/>
          <w:color w:val="000000"/>
          <w:sz w:val="28"/>
          <w:szCs w:val="28"/>
        </w:rPr>
        <w:t xml:space="preserve"> до города, с подключением их к общегородской </w:t>
      </w:r>
      <w:r w:rsidRPr="00903F5E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кольцевой системе водоснабжения в районе  ул. 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Ветлужской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. Проектом предусмотрена прокладка и реконструкция водопроводных сетей по улицам города.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4.2. Предложения по реконструкции источников водоснабжения, обеспечивающие перспективное водоснабжение существующих и расширяемых </w:t>
      </w:r>
      <w:proofErr w:type="gramStart"/>
      <w:r w:rsidRPr="00903F5E">
        <w:rPr>
          <w:rFonts w:ascii="Times New Roman" w:hAnsi="Times New Roman"/>
          <w:sz w:val="28"/>
          <w:szCs w:val="28"/>
        </w:rPr>
        <w:t>зонах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действия источников водоснабжения.</w:t>
      </w:r>
    </w:p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0046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691"/>
        <w:gridCol w:w="2549"/>
        <w:gridCol w:w="1155"/>
        <w:gridCol w:w="1305"/>
        <w:gridCol w:w="1305"/>
        <w:gridCol w:w="1020"/>
        <w:gridCol w:w="887"/>
        <w:gridCol w:w="1134"/>
      </w:tblGrid>
      <w:tr w:rsidR="00903F5E" w:rsidRPr="00903F5E" w:rsidTr="00540256"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26E1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126E1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Период 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934BB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Финансовые затраты,</w:t>
            </w:r>
          </w:p>
          <w:p w:rsidR="00903F5E" w:rsidRPr="00903F5E" w:rsidRDefault="00903F5E" w:rsidP="006F559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903F5E" w:rsidRPr="00903F5E" w:rsidTr="00540256"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2013-2015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2016-2018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2019-2021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2022-2024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2025-2030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Водоводы</w:t>
            </w:r>
          </w:p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903F5E" w:rsidRPr="00903F5E" w:rsidTr="00126E14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126E14" w:rsidP="00126E1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Реконструкция водоводов Ø100 мм (31 км.)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6303,0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6303,0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F559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6303,0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26E1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18909,0</w:t>
            </w:r>
          </w:p>
        </w:tc>
      </w:tr>
      <w:tr w:rsidR="00903F5E" w:rsidRPr="00903F5E" w:rsidTr="00126E14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126E14" w:rsidP="00126E1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водоводов Ø200 мм (7,3 км)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44,3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26E1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132,9</w:t>
            </w:r>
          </w:p>
        </w:tc>
      </w:tr>
      <w:tr w:rsidR="00903F5E" w:rsidRPr="00903F5E" w:rsidTr="00126E14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126E14" w:rsidP="00126E1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водоводов Ø 100 мм (3,8 км)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34,6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26E1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69,2</w:t>
            </w:r>
          </w:p>
        </w:tc>
      </w:tr>
      <w:tr w:rsidR="00903F5E" w:rsidRPr="00903F5E" w:rsidTr="00126E14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126E14" w:rsidP="00126E1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Водоводы 2Ø300 мм (2,75 км.)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66,0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126E1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66,0</w:t>
            </w:r>
          </w:p>
        </w:tc>
      </w:tr>
      <w:tr w:rsidR="00903F5E" w:rsidRPr="00903F5E" w:rsidTr="00126E14"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126E14" w:rsidP="00126E1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Реконструкция водоводов Ø100 мм (3,2 км.)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976,0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1952,0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4.3. Площадь строительных фондов и приросты площади строительных фондов в соответствии с Генеральным планом городского поселения город Макарьев.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689"/>
        <w:gridCol w:w="1524"/>
        <w:gridCol w:w="1620"/>
        <w:gridCol w:w="1699"/>
        <w:gridCol w:w="1459"/>
      </w:tblGrid>
      <w:tr w:rsidR="00903F5E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54025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№</w:t>
            </w:r>
            <w:r w:rsidR="0054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п</w:t>
            </w:r>
            <w:r w:rsidR="00E528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E5289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E5289E" w:rsidP="00E5289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r w:rsidR="00903F5E" w:rsidRPr="00903F5E">
              <w:rPr>
                <w:rFonts w:ascii="Times New Roman" w:hAnsi="Times New Roman"/>
                <w:sz w:val="28"/>
                <w:szCs w:val="28"/>
              </w:rPr>
              <w:t>стояние на 2009 г.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E5289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Первая очередь строительства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E5289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Расчетный срок</w:t>
            </w:r>
          </w:p>
        </w:tc>
      </w:tr>
      <w:tr w:rsidR="003934BB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4BB" w:rsidRPr="00903F5E" w:rsidRDefault="003934BB" w:rsidP="00540256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BB" w:rsidRDefault="003934BB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34BB" w:rsidRPr="00903F5E" w:rsidRDefault="003934BB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Территория</w:t>
            </w:r>
          </w:p>
        </w:tc>
      </w:tr>
      <w:tr w:rsidR="00903F5E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54025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</w:t>
            </w:r>
            <w:r w:rsidR="0061158D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Общая площадь земель</w:t>
            </w:r>
            <w:r w:rsidR="006115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городского пос</w:t>
            </w:r>
            <w:r w:rsidR="0061158D">
              <w:rPr>
                <w:rFonts w:ascii="Times New Roman" w:hAnsi="Times New Roman"/>
                <w:sz w:val="28"/>
                <w:szCs w:val="28"/>
              </w:rPr>
              <w:t xml:space="preserve">еления в установленных </w:t>
            </w:r>
            <w:r w:rsidR="006115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границах 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(территория г. Макарьев)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в том числе территории: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-жилых зон</w:t>
            </w:r>
            <w:r w:rsidR="006115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-2-этажная застройка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индивидуальные жилые дома с приусадебными земельными участками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-общественно-деловых зон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-производственных зон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-зоны инженерной инфраструктуры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зоны транспортной инфраструктуры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-рекреационных зон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Га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 xml:space="preserve">/м </w:t>
            </w:r>
            <w:r w:rsidRPr="00903F5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.на человека</w:t>
            </w:r>
          </w:p>
          <w:p w:rsid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158D" w:rsidRPr="00903F5E" w:rsidRDefault="0061158D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га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/ %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2996/4109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341,48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10,76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330,72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43,44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70,66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21,54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39,95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2996/4064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61158D" w:rsidRDefault="0061158D" w:rsidP="0061158D">
            <w:pPr>
              <w:tabs>
                <w:tab w:val="center" w:pos="109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61158D" w:rsidP="0061158D">
            <w:pPr>
              <w:tabs>
                <w:tab w:val="center" w:pos="109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  <w:r w:rsidR="00903F5E" w:rsidRPr="00903F5E">
              <w:rPr>
                <w:rFonts w:ascii="Times New Roman" w:hAnsi="Times New Roman"/>
                <w:sz w:val="28"/>
                <w:szCs w:val="28"/>
              </w:rPr>
              <w:t>378,67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10,76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367,91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45,94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70,66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21,54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44,72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19,67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2996/3810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392,78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10,76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382,02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45,94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70,66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21,54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52,78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110,1</w:t>
            </w:r>
          </w:p>
        </w:tc>
      </w:tr>
      <w:tr w:rsidR="003934BB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4BB" w:rsidRPr="00903F5E" w:rsidRDefault="003934BB" w:rsidP="00540256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8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4BB" w:rsidRPr="00903F5E" w:rsidRDefault="003934BB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Жилищный фонд</w:t>
            </w:r>
          </w:p>
        </w:tc>
      </w:tr>
      <w:tr w:rsidR="00903F5E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61158D" w:rsidP="0054025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03F5E" w:rsidRPr="00903F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Жилищный фонд – всего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-государственной и муниципальной собственности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-частной собственности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F5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61158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общей площади квартир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61158D" w:rsidRDefault="0061158D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176193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8602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158D" w:rsidRDefault="0061158D" w:rsidP="006115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167591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194601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9300</w:t>
            </w:r>
          </w:p>
          <w:p w:rsidR="0061158D" w:rsidRPr="00903F5E" w:rsidRDefault="0061158D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185301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220765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9880</w:t>
            </w:r>
          </w:p>
          <w:p w:rsid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158D" w:rsidRPr="00903F5E" w:rsidRDefault="0061158D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210885</w:t>
            </w:r>
          </w:p>
        </w:tc>
      </w:tr>
      <w:tr w:rsidR="00903F5E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61158D" w:rsidP="0054025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03F5E" w:rsidRPr="00903F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158D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Из общего жилого фонда: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-в 2 этажных домах</w:t>
            </w:r>
          </w:p>
          <w:p w:rsidR="00903F5E" w:rsidRPr="00903F5E" w:rsidRDefault="00903F5E" w:rsidP="0061158D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-в индивидуальных жилых домах с приусадебными земельными участками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30950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145243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30950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163651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30950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189815</w:t>
            </w:r>
          </w:p>
        </w:tc>
      </w:tr>
      <w:tr w:rsidR="00903F5E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61158D" w:rsidP="0054025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903F5E" w:rsidRPr="00903F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Обеспеченность жилищного фонда</w:t>
            </w: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-водопроводом</w:t>
            </w: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-канализацией</w:t>
            </w: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-газовыми плитами</w:t>
            </w: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-теплом</w:t>
            </w: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-горячей водой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% от общего жилищного фонда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-:-</w:t>
            </w: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Сжиж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аз</w:t>
            </w:r>
            <w:proofErr w:type="spellEnd"/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90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90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90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903F5E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61158D" w:rsidP="0061158D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Инженерная инфраструктура и благоустройство территории</w:t>
            </w:r>
          </w:p>
        </w:tc>
      </w:tr>
      <w:tr w:rsidR="00903F5E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Водоснабжение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61158D" w:rsidP="0054025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03F5E" w:rsidRPr="00903F5E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Водопотребление-всего</w:t>
            </w: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903F5E" w:rsidRPr="00903F5E" w:rsidRDefault="00DE4434" w:rsidP="00DE44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хозяйственно-питьевые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нужд</w:t>
            </w: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-на производственные нужды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F5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550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370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2854,25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2837,75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3103,44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3085,29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</w:tr>
      <w:tr w:rsidR="00903F5E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</w:t>
            </w:r>
            <w:r w:rsidR="0061158D">
              <w:rPr>
                <w:rFonts w:ascii="Times New Roman" w:hAnsi="Times New Roman"/>
                <w:sz w:val="28"/>
                <w:szCs w:val="28"/>
              </w:rPr>
              <w:t>3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Производительность водозаборных сооружений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F5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2072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3072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3200</w:t>
            </w:r>
          </w:p>
        </w:tc>
      </w:tr>
      <w:tr w:rsidR="00903F5E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61158D" w:rsidP="0054025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03F5E" w:rsidRPr="00903F5E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Среднесуточное водопотребление на 1 человека</w:t>
            </w: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В том числе на хозяйственно-питьевые нужды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-:-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277,93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277,91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371,01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363,64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361,37</w:t>
            </w:r>
          </w:p>
        </w:tc>
      </w:tr>
      <w:tr w:rsidR="00903F5E" w:rsidRPr="00903F5E" w:rsidTr="00540256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61158D" w:rsidP="0054025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03F5E" w:rsidRPr="00903F5E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Протяжённость сетей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40,7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51,8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03F5E" w:rsidRDefault="00903F5E" w:rsidP="00903F5E">
      <w:pPr>
        <w:ind w:firstLine="709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 5. Экологические аспекты мероприятий по строительству, реконструкции и модернизации объектов централизованных систем водоснабжения.</w:t>
      </w:r>
    </w:p>
    <w:p w:rsidR="00540256" w:rsidRPr="00903F5E" w:rsidRDefault="00540256" w:rsidP="00903F5E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Основной целью создания и обеспечения режима в ЗСО является санитарная охрана от загрязнений источников водоснабжения и водопроводных сооружений, а также территорий, на которых они расположены.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 расположения водозаборов, площадок всех водозаборных сооружений и водопроводящего канала. Его назначение –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Санитарная охрана водоводов обеспечивается санитарно-защитной </w:t>
      </w:r>
      <w:r w:rsidRPr="00903F5E">
        <w:rPr>
          <w:rFonts w:ascii="Times New Roman" w:hAnsi="Times New Roman"/>
          <w:color w:val="000000"/>
          <w:sz w:val="28"/>
          <w:szCs w:val="28"/>
        </w:rPr>
        <w:lastRenderedPageBreak/>
        <w:t>полосой.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03F5E">
        <w:rPr>
          <w:rFonts w:ascii="Times New Roman" w:hAnsi="Times New Roman"/>
          <w:sz w:val="28"/>
          <w:szCs w:val="28"/>
          <w:u w:val="single"/>
        </w:rPr>
        <w:t xml:space="preserve">Границы первого </w:t>
      </w:r>
      <w:proofErr w:type="gramStart"/>
      <w:r w:rsidRPr="00903F5E">
        <w:rPr>
          <w:rFonts w:ascii="Times New Roman" w:hAnsi="Times New Roman"/>
          <w:sz w:val="28"/>
          <w:szCs w:val="28"/>
          <w:u w:val="single"/>
        </w:rPr>
        <w:t>пояса зон санитарной охраны источников водоснабжения</w:t>
      </w:r>
      <w:proofErr w:type="gramEnd"/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Радиус 1-го пояса зоны санитарной охраны для каждой скважины водозабора «Макарьевский-2», расположенного в 2,5 км на северо-востоке  г. Макарьева, составляет 50 м.  Территория 1 пояса  ЗСО  всех скважин ограждена.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В пределах 1 пояса ЗСО запрещается:</w:t>
      </w:r>
    </w:p>
    <w:p w:rsidR="00903F5E" w:rsidRPr="00903F5E" w:rsidRDefault="00903F5E" w:rsidP="00E65223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все виды строительства, за исключением реконструкции или расширения основных водопроводных сооружений;</w:t>
      </w:r>
    </w:p>
    <w:p w:rsidR="00903F5E" w:rsidRPr="00903F5E" w:rsidRDefault="00903F5E" w:rsidP="00E65223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размещение жилых и производственных зданий, проживание людей;</w:t>
      </w:r>
    </w:p>
    <w:p w:rsidR="00903F5E" w:rsidRPr="00903F5E" w:rsidRDefault="00903F5E" w:rsidP="00E65223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выпас скота, размещение огородов, применение ядохимикатов и удобрений.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03F5E">
        <w:rPr>
          <w:rFonts w:ascii="Times New Roman" w:hAnsi="Times New Roman"/>
          <w:sz w:val="28"/>
          <w:szCs w:val="28"/>
          <w:u w:val="single"/>
        </w:rPr>
        <w:t xml:space="preserve">Границы второго </w:t>
      </w:r>
      <w:proofErr w:type="gramStart"/>
      <w:r w:rsidRPr="00903F5E">
        <w:rPr>
          <w:rFonts w:ascii="Times New Roman" w:hAnsi="Times New Roman"/>
          <w:sz w:val="28"/>
          <w:szCs w:val="28"/>
          <w:u w:val="single"/>
        </w:rPr>
        <w:t>пояса зон санитарной охраны источников водоснабжения</w:t>
      </w:r>
      <w:proofErr w:type="gramEnd"/>
      <w:r w:rsidRPr="00903F5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Радиус 2 пояса зоны санитарной охраны водозабора «Макарьевский-2» составляет 320 м от створа водозаборов.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В пределах второго пояса ЗСО надлежит:</w:t>
      </w:r>
    </w:p>
    <w:p w:rsidR="00903F5E" w:rsidRPr="00903F5E" w:rsidRDefault="00903F5E" w:rsidP="00E65223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благоустраивать здания, предусматривать 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канализирование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, устройство водонепроницаемых выгребов;</w:t>
      </w:r>
    </w:p>
    <w:p w:rsidR="00903F5E" w:rsidRPr="00903F5E" w:rsidRDefault="00903F5E" w:rsidP="00E65223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запрещается размещение складов ядохимикатов, минеральных удобрений и других объектов, которые могут вызвать химическое загрязнение подземных вод;</w:t>
      </w:r>
    </w:p>
    <w:p w:rsidR="00903F5E" w:rsidRPr="00903F5E" w:rsidRDefault="00903F5E" w:rsidP="00E65223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осуществлять регулирование отведения территории под строительство – по согласованию с органами Госсанэпиднадзора;</w:t>
      </w:r>
    </w:p>
    <w:p w:rsidR="00903F5E" w:rsidRPr="00903F5E" w:rsidRDefault="00903F5E" w:rsidP="00E65223">
      <w:pPr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своевременно выявлять, тампонировать, либо ремонтировать бездействующие скважины, регулировать бурение новых скважин.   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03F5E">
        <w:rPr>
          <w:rFonts w:ascii="Times New Roman" w:hAnsi="Times New Roman"/>
          <w:sz w:val="28"/>
          <w:szCs w:val="28"/>
          <w:u w:val="single"/>
        </w:rPr>
        <w:t xml:space="preserve">Границы третьего </w:t>
      </w:r>
      <w:proofErr w:type="gramStart"/>
      <w:r w:rsidRPr="00903F5E">
        <w:rPr>
          <w:rFonts w:ascii="Times New Roman" w:hAnsi="Times New Roman"/>
          <w:sz w:val="28"/>
          <w:szCs w:val="28"/>
          <w:u w:val="single"/>
        </w:rPr>
        <w:t>пояса зон санитарной охраны источников водоснабжения</w:t>
      </w:r>
      <w:proofErr w:type="gramEnd"/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Радиус 3 пояса зоны санитарной охраны водозабора «Макарьевский-2» составляет 800 м от створа водозаборов.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Мероприятия и ограничения на территории третьего пояса ЗСО аналогичны второму.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03F5E">
        <w:rPr>
          <w:rFonts w:ascii="Times New Roman" w:hAnsi="Times New Roman"/>
          <w:sz w:val="28"/>
          <w:szCs w:val="28"/>
          <w:u w:val="single"/>
        </w:rPr>
        <w:t>Границы зон санитарной охраны (ЗСО) водопроводных сооружений и водоводов.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ЗСО  водопроводных сооружений, расположенных вне территории водозабора, </w:t>
      </w:r>
      <w:proofErr w:type="gramStart"/>
      <w:r w:rsidRPr="00903F5E">
        <w:rPr>
          <w:rFonts w:ascii="Times New Roman" w:hAnsi="Times New Roman"/>
          <w:color w:val="000000"/>
          <w:sz w:val="28"/>
          <w:szCs w:val="28"/>
        </w:rPr>
        <w:t>представлена</w:t>
      </w:r>
      <w:proofErr w:type="gramEnd"/>
      <w:r w:rsidRPr="00903F5E">
        <w:rPr>
          <w:rFonts w:ascii="Times New Roman" w:hAnsi="Times New Roman"/>
          <w:color w:val="000000"/>
          <w:sz w:val="28"/>
          <w:szCs w:val="28"/>
        </w:rPr>
        <w:t xml:space="preserve"> первым поясом (строгого режима), водоводов - санитарно-защитной полосой.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Граница первого пояса ЗСО водопроводных сооружений принимается на расстоянии: </w:t>
      </w:r>
    </w:p>
    <w:p w:rsidR="00903F5E" w:rsidRPr="00903F5E" w:rsidRDefault="00903F5E" w:rsidP="00E65223">
      <w:pPr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от стен запасных и регулирующих емкостей, фильтров и контактных осветлителей – не менее 30 м.</w:t>
      </w:r>
    </w:p>
    <w:p w:rsidR="00903F5E" w:rsidRPr="00903F5E" w:rsidRDefault="00903F5E" w:rsidP="00E65223">
      <w:pPr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от водонапорных башен – не менее 10 м;</w:t>
      </w:r>
    </w:p>
    <w:p w:rsidR="00903F5E" w:rsidRPr="00903F5E" w:rsidRDefault="00903F5E" w:rsidP="00E65223">
      <w:pPr>
        <w:widowControl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lastRenderedPageBreak/>
        <w:t xml:space="preserve">от остальных помещений (отстойники, 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реагентное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 xml:space="preserve"> хозяйство, склад хлора, насосные станции и др.) – не менее 15 м.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Ширина санитарно-защитной полосы принята по обе стороны от крайних линий водопровода:</w:t>
      </w:r>
    </w:p>
    <w:p w:rsidR="00903F5E" w:rsidRPr="00903F5E" w:rsidRDefault="00903F5E" w:rsidP="00E65223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при отсутствии грунтовых вод – не менее 10 м при диаметре водоводов до 1000 мм и не мене 20 м при диаметре водоводов более 1000 мм</w:t>
      </w:r>
    </w:p>
    <w:p w:rsidR="00903F5E" w:rsidRPr="00903F5E" w:rsidRDefault="00903F5E" w:rsidP="00E65223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при наличии грунтовых вод – не менее 50 м вне зависимости от диаметра водоводов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Границы зон санитарной охраны определяются и обосновываются специальным проектом.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На всех водозаборах должны быть проведены все мероприятия в соответствии с требованиями СанПиН 2.1.4.1110-02 «Зоны санитарной охраны источник.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  Одна из серьезнейших проблем отрасл</w:t>
      </w:r>
      <w:proofErr w:type="gramStart"/>
      <w:r w:rsidRPr="00903F5E">
        <w:rPr>
          <w:rFonts w:ascii="Times New Roman" w:hAnsi="Times New Roman"/>
          <w:sz w:val="28"/>
          <w:szCs w:val="28"/>
        </w:rPr>
        <w:t>и-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крайне высокая степень износа технологического оборудования, инженерных конструкций, техники. </w:t>
      </w:r>
    </w:p>
    <w:p w:rsidR="00903F5E" w:rsidRPr="00903F5E" w:rsidRDefault="00431305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Жилищно-</w:t>
      </w:r>
      <w:r w:rsidR="00903F5E" w:rsidRPr="00903F5E">
        <w:rPr>
          <w:rFonts w:ascii="Times New Roman" w:hAnsi="Times New Roman"/>
          <w:sz w:val="28"/>
          <w:szCs w:val="28"/>
        </w:rPr>
        <w:t>коммунальный комплекс находится в кризисном состоянии, обусловленном с непрерывным ростом стоимости энергоносителей, изношенностью основных фондов, неразвитостью конкурентной среды, недофинансированием бюджета, зачастую неоправданно высокими эксплуатационными затратами.</w:t>
      </w:r>
    </w:p>
    <w:p w:rsidR="00903F5E" w:rsidRPr="00903F5E" w:rsidRDefault="00903F5E" w:rsidP="00903F5E">
      <w:pPr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b/>
          <w:color w:val="000000"/>
          <w:sz w:val="28"/>
          <w:szCs w:val="28"/>
        </w:rPr>
        <w:tab/>
      </w:r>
      <w:r w:rsidRPr="00903F5E">
        <w:rPr>
          <w:rFonts w:ascii="Times New Roman" w:hAnsi="Times New Roman"/>
          <w:color w:val="000000"/>
          <w:sz w:val="28"/>
          <w:szCs w:val="28"/>
        </w:rPr>
        <w:t xml:space="preserve">Учитывая, что вся система водоснабжения сформирована в 1977-1980 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г.г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. и на текущий период имеет значительный износ, в рамках реализации основных решений разрабатываемого генплана, необходимо выполнить расширение и реконструкцию системы водоснабжения города.</w:t>
      </w:r>
    </w:p>
    <w:p w:rsidR="00903F5E" w:rsidRPr="00903F5E" w:rsidRDefault="00903F5E" w:rsidP="00903F5E">
      <w:pPr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Проектом предусматривается дальнейшее развитие централизованной системы водоснабжения.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903F5E" w:rsidRPr="00903F5E" w:rsidRDefault="00903F5E" w:rsidP="00DE443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 6. Оценка объемов капитальных вложений в строительство, реконструкцию и модернизацию объектов централизованных систем водоснабжения.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Эффективная модернизация и развитие систем водоснабжения питьевой водой должны осуществляться последовательными этапами и планироваться на ближайший и долгосрочный периоды. На каждом этапе определяется организационно- техническое и финансовое обеспечение.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10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040"/>
        <w:gridCol w:w="1303"/>
        <w:gridCol w:w="1068"/>
        <w:gridCol w:w="1067"/>
        <w:gridCol w:w="1071"/>
        <w:gridCol w:w="815"/>
        <w:gridCol w:w="1031"/>
        <w:gridCol w:w="107"/>
      </w:tblGrid>
      <w:tr w:rsidR="00903F5E" w:rsidRPr="00903F5E" w:rsidTr="00E5289E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Наименование источников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Стоимость, </w:t>
            </w:r>
            <w:proofErr w:type="spell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План реализации мероприятий по годам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2013-2015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2016-2018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2019-2021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2022-2024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2025-2030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3F5E" w:rsidRPr="00903F5E" w:rsidTr="00E5289E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DE4434" w:rsidP="00DE443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Инвестиционные проекты по реконструкции, модернизации, строительству, прокладка водопроводных сетей.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</w:t>
            </w:r>
            <w:r w:rsidR="00DE4434">
              <w:rPr>
                <w:rFonts w:ascii="Times New Roman" w:hAnsi="Times New Roman"/>
                <w:sz w:val="28"/>
                <w:szCs w:val="28"/>
              </w:rPr>
              <w:t>1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Комплекс водоснабжения из </w:t>
            </w: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подземных источников производительностью 1800 м</w:t>
            </w:r>
            <w:r w:rsidRPr="00903F5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.:</w:t>
            </w:r>
          </w:p>
          <w:p w:rsidR="00903F5E" w:rsidRPr="00903F5E" w:rsidRDefault="00903F5E" w:rsidP="00DE4434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03F5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 xml:space="preserve"> очередь строительства </w:t>
            </w:r>
            <w:r w:rsidRPr="00903F5E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= 1, 0 тыс. м</w:t>
            </w:r>
            <w:r w:rsidRPr="00903F5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4000,0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4000,0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DE4434">
              <w:rPr>
                <w:rFonts w:ascii="Times New Roman" w:hAnsi="Times New Roman"/>
                <w:sz w:val="28"/>
                <w:szCs w:val="28"/>
              </w:rPr>
              <w:t>1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Комплекс водоснабжения из подземных источников производительностью 1800 м</w:t>
            </w:r>
            <w:r w:rsidRPr="00903F5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.:</w:t>
            </w:r>
          </w:p>
          <w:p w:rsidR="00903F5E" w:rsidRPr="00903F5E" w:rsidRDefault="00903F5E" w:rsidP="00DE443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-я очередь строительства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= 0,8 тыс. м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4000,0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4000,0</w:t>
            </w: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</w:t>
            </w:r>
            <w:r w:rsidR="00DE4434">
              <w:rPr>
                <w:rFonts w:ascii="Times New Roman" w:hAnsi="Times New Roman"/>
                <w:sz w:val="28"/>
                <w:szCs w:val="28"/>
              </w:rPr>
              <w:t>1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Насосные станции над скважинами </w:t>
            </w:r>
            <w:r w:rsidRPr="00903F5E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=200 м</w:t>
            </w:r>
            <w:r w:rsidRPr="00903F5E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 каждая  (9 ед.)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</w:t>
            </w:r>
            <w:r w:rsidR="00DE4434">
              <w:rPr>
                <w:rFonts w:ascii="Times New Roman" w:hAnsi="Times New Roman"/>
                <w:sz w:val="28"/>
                <w:szCs w:val="28"/>
              </w:rPr>
              <w:t>1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Насосная станция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-го подъема (1,8 м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</w:t>
            </w:r>
            <w:r w:rsidR="00DE4434">
              <w:rPr>
                <w:rFonts w:ascii="Times New Roman" w:hAnsi="Times New Roman"/>
                <w:sz w:val="28"/>
                <w:szCs w:val="28"/>
              </w:rPr>
              <w:t>1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D56270" w:rsidP="00DE4434">
            <w:pPr>
              <w:snapToGrid w:val="0"/>
              <w:rPr>
                <w:rFonts w:ascii="Times New Roman" w:hAnsi="Times New Roman"/>
                <w:color w:val="000000"/>
                <w:position w:val="-1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rect id="_x0000_s1026" style="position:absolute;margin-left:0;margin-top:0;width:6.75pt;height:15pt;z-index:1;mso-wrap-style:none;mso-position-horizontal:absolute;mso-position-horizontal-relative:text;mso-position-vertical:absolute;mso-position-vertical-relative:text;v-text-anchor:middle" filled="f" stroked="f">
                  <v:stroke joinstyle="round"/>
                </v:rect>
              </w:pict>
            </w:r>
            <w:r w:rsidR="00903F5E"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Резервуары чистой воды с фильтрами-поглотителями </w:t>
            </w:r>
            <w:r w:rsidR="00903F5E" w:rsidRPr="00903F5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</w:t>
            </w:r>
            <w:r w:rsidR="00903F5E"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= 500 м</w:t>
            </w:r>
            <w:r w:rsidR="00DE44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3F5E" w:rsidRPr="00903F5E">
              <w:rPr>
                <w:rFonts w:ascii="Times New Roman" w:hAnsi="Times New Roman"/>
                <w:color w:val="000000"/>
                <w:position w:val="-14"/>
                <w:sz w:val="28"/>
                <w:szCs w:val="28"/>
              </w:rPr>
              <w:t>(2 ед.)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</w:t>
            </w:r>
            <w:r w:rsidR="00DE4434">
              <w:rPr>
                <w:rFonts w:ascii="Times New Roman" w:hAnsi="Times New Roman"/>
                <w:sz w:val="28"/>
                <w:szCs w:val="28"/>
              </w:rPr>
              <w:t>1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Реконструкция водоводов Ø100 мм (31 км.)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18909,0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6303,0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6303,0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6303,0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</w:t>
            </w:r>
            <w:r w:rsidR="00DE4434">
              <w:rPr>
                <w:rFonts w:ascii="Times New Roman" w:hAnsi="Times New Roman"/>
                <w:sz w:val="28"/>
                <w:szCs w:val="28"/>
              </w:rPr>
              <w:t>1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.7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DE4434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водоводов Ø200 мм (7,3 км)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132,9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44,3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</w:t>
            </w:r>
            <w:r w:rsidR="00DE4434">
              <w:rPr>
                <w:rFonts w:ascii="Times New Roman" w:hAnsi="Times New Roman"/>
                <w:sz w:val="28"/>
                <w:szCs w:val="28"/>
              </w:rPr>
              <w:t>1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.8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водоводов Ø 100 мм (3,8 км)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69,2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34,6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34,6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</w:t>
            </w:r>
            <w:r w:rsidR="00DE4434">
              <w:rPr>
                <w:rFonts w:ascii="Times New Roman" w:hAnsi="Times New Roman"/>
                <w:sz w:val="28"/>
                <w:szCs w:val="28"/>
              </w:rPr>
              <w:t>1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Водоводы 2Ø300 мм (2,75 км.)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66,0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66,0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</w:t>
            </w:r>
            <w:r w:rsidR="00DE4434">
              <w:rPr>
                <w:rFonts w:ascii="Times New Roman" w:hAnsi="Times New Roman"/>
                <w:sz w:val="28"/>
                <w:szCs w:val="28"/>
              </w:rPr>
              <w:t>1</w:t>
            </w:r>
            <w:r w:rsidRPr="00903F5E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Реконструкция водоводов Ø100 мм (3,2 км.)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1952,0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976,0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976,0</w:t>
            </w: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ИГОГО: суммарные инвестиционные затраты </w:t>
            </w:r>
          </w:p>
          <w:p w:rsidR="00903F5E" w:rsidRPr="00903F5E" w:rsidRDefault="00903F5E" w:rsidP="0061641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 том числе по источникам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29219,1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6527,9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6391,9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10347,3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976,0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4976,0</w:t>
            </w: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29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-бюджетное финансирование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2071,8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527,9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391,9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500,0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176,0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476,0</w:t>
            </w: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-собственные средства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47,3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47,3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3F5E" w:rsidRPr="00903F5E" w:rsidTr="00616412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-внебюджетные средства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27100,0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6000,0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6000,0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9800,0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800,0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4500,0</w:t>
            </w:r>
          </w:p>
        </w:tc>
      </w:tr>
    </w:tbl>
    <w:p w:rsidR="00903F5E" w:rsidRPr="00903F5E" w:rsidRDefault="00903F5E" w:rsidP="00616412">
      <w:pPr>
        <w:rPr>
          <w:rFonts w:ascii="Times New Roman" w:hAnsi="Times New Roman"/>
          <w:b/>
          <w:sz w:val="28"/>
          <w:szCs w:val="28"/>
        </w:rPr>
      </w:pPr>
    </w:p>
    <w:p w:rsidR="00903F5E" w:rsidRDefault="00903F5E" w:rsidP="00903F5E">
      <w:pPr>
        <w:ind w:firstLine="709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 xml:space="preserve">   Раздел 7. Целевые показатели развития централизованных систем водоснабжения.</w:t>
      </w:r>
    </w:p>
    <w:p w:rsidR="00E5289E" w:rsidRPr="00903F5E" w:rsidRDefault="00E5289E" w:rsidP="00903F5E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903F5E" w:rsidRPr="00903F5E" w:rsidRDefault="00903F5E" w:rsidP="006164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К целевым показателям организации холодного водоснабжения относятся:</w:t>
      </w:r>
    </w:p>
    <w:p w:rsidR="00903F5E" w:rsidRPr="00903F5E" w:rsidRDefault="00903F5E" w:rsidP="006164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показатели надежности и бесперебойности водоснабжения;</w:t>
      </w:r>
    </w:p>
    <w:p w:rsidR="00903F5E" w:rsidRPr="00903F5E" w:rsidRDefault="00903F5E" w:rsidP="006164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- соответствие параметров качества воды установленным нормам </w:t>
      </w:r>
      <w:proofErr w:type="spellStart"/>
      <w:r w:rsidRPr="00903F5E">
        <w:rPr>
          <w:rFonts w:ascii="Times New Roman" w:hAnsi="Times New Roman"/>
          <w:sz w:val="28"/>
          <w:szCs w:val="28"/>
        </w:rPr>
        <w:t>СанПин</w:t>
      </w:r>
      <w:proofErr w:type="spellEnd"/>
      <w:r w:rsidRPr="00903F5E">
        <w:rPr>
          <w:rFonts w:ascii="Times New Roman" w:hAnsi="Times New Roman"/>
          <w:sz w:val="28"/>
          <w:szCs w:val="28"/>
        </w:rPr>
        <w:t>;</w:t>
      </w:r>
    </w:p>
    <w:p w:rsidR="00903F5E" w:rsidRPr="00903F5E" w:rsidRDefault="00903F5E" w:rsidP="006164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снижение жалоб на качество оказываемых услуг;</w:t>
      </w:r>
    </w:p>
    <w:p w:rsidR="00903F5E" w:rsidRPr="00903F5E" w:rsidRDefault="00903F5E" w:rsidP="006164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- показатели эффективности использования ресурсов, в том числе сокращение потерь воды при транспортировке.</w:t>
      </w:r>
    </w:p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61641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 8. 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эксплуатацию.</w:t>
      </w:r>
    </w:p>
    <w:p w:rsidR="00903F5E" w:rsidRPr="00903F5E" w:rsidRDefault="00903F5E" w:rsidP="00903F5E">
      <w:pPr>
        <w:ind w:firstLine="709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 xml:space="preserve">          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2"/>
        <w:gridCol w:w="2813"/>
        <w:gridCol w:w="2828"/>
        <w:gridCol w:w="7"/>
      </w:tblGrid>
      <w:tr w:rsidR="00903F5E" w:rsidRPr="00903F5E" w:rsidTr="00431305">
        <w:trPr>
          <w:gridAfter w:val="1"/>
          <w:wAfter w:w="7" w:type="dxa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pStyle w:val="afd"/>
              <w:snapToGrid w:val="0"/>
            </w:pPr>
            <w:r w:rsidRPr="00903F5E">
              <w:t xml:space="preserve">№ </w:t>
            </w:r>
            <w:proofErr w:type="spellStart"/>
            <w:r w:rsidRPr="00903F5E">
              <w:t>п.п</w:t>
            </w:r>
            <w:proofErr w:type="spellEnd"/>
            <w:r w:rsidRPr="00903F5E">
              <w:t>.</w:t>
            </w:r>
          </w:p>
        </w:tc>
        <w:tc>
          <w:tcPr>
            <w:tcW w:w="34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Местонахождение сетей (улица)</w:t>
            </w:r>
          </w:p>
        </w:tc>
        <w:tc>
          <w:tcPr>
            <w:tcW w:w="2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pStyle w:val="afd"/>
              <w:snapToGrid w:val="0"/>
            </w:pPr>
            <w:r w:rsidRPr="00903F5E">
              <w:t>Протяжённость (</w:t>
            </w:r>
            <w:proofErr w:type="spellStart"/>
            <w:r w:rsidRPr="00903F5E">
              <w:t>п</w:t>
            </w:r>
            <w:proofErr w:type="gramStart"/>
            <w:r w:rsidRPr="00903F5E">
              <w:t>.м</w:t>
            </w:r>
            <w:proofErr w:type="spellEnd"/>
            <w:proofErr w:type="gramEnd"/>
            <w:r w:rsidRPr="00903F5E">
              <w:t>)</w:t>
            </w:r>
          </w:p>
        </w:tc>
        <w:tc>
          <w:tcPr>
            <w:tcW w:w="2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Организация, уполномоченная на эксплуатацию</w:t>
            </w:r>
          </w:p>
        </w:tc>
      </w:tr>
      <w:tr w:rsidR="00903F5E" w:rsidRPr="00903F5E" w:rsidTr="00431305">
        <w:trPr>
          <w:gridAfter w:val="1"/>
          <w:wAfter w:w="7" w:type="dxa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pStyle w:val="afd"/>
              <w:snapToGrid w:val="0"/>
            </w:pPr>
            <w:r w:rsidRPr="00903F5E">
              <w:t>1</w:t>
            </w:r>
          </w:p>
        </w:tc>
        <w:tc>
          <w:tcPr>
            <w:tcW w:w="3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pStyle w:val="afd"/>
              <w:snapToGrid w:val="0"/>
            </w:pPr>
            <w:r w:rsidRPr="00903F5E">
              <w:t>ул.</w:t>
            </w:r>
            <w:r w:rsidR="00616412">
              <w:t xml:space="preserve"> </w:t>
            </w:r>
            <w:proofErr w:type="spellStart"/>
            <w:r w:rsidRPr="00903F5E">
              <w:t>Н.Валовая-пер</w:t>
            </w:r>
            <w:proofErr w:type="gramStart"/>
            <w:r w:rsidRPr="00903F5E">
              <w:t>.З</w:t>
            </w:r>
            <w:proofErr w:type="gramEnd"/>
            <w:r w:rsidRPr="00903F5E">
              <w:t>ападный</w:t>
            </w:r>
            <w:proofErr w:type="spellEnd"/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400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МУП «Макарьевское КХ»</w:t>
            </w:r>
          </w:p>
        </w:tc>
      </w:tr>
      <w:tr w:rsidR="00903F5E" w:rsidRPr="00903F5E" w:rsidTr="00431305">
        <w:trPr>
          <w:gridAfter w:val="1"/>
          <w:wAfter w:w="7" w:type="dxa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pStyle w:val="afd"/>
              <w:snapToGrid w:val="0"/>
            </w:pPr>
            <w:r w:rsidRPr="00903F5E">
              <w:t>2</w:t>
            </w:r>
          </w:p>
        </w:tc>
        <w:tc>
          <w:tcPr>
            <w:tcW w:w="3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pStyle w:val="afd"/>
              <w:snapToGrid w:val="0"/>
            </w:pPr>
            <w:r w:rsidRPr="00903F5E">
              <w:t>ул.</w:t>
            </w:r>
            <w:r w:rsidR="00616412">
              <w:t xml:space="preserve"> </w:t>
            </w:r>
            <w:r w:rsidRPr="00903F5E">
              <w:t>Катанова-ул.</w:t>
            </w:r>
            <w:r w:rsidR="00616412">
              <w:t xml:space="preserve"> </w:t>
            </w:r>
            <w:r w:rsidRPr="00903F5E">
              <w:t>Первомайская-ул.</w:t>
            </w:r>
            <w:r w:rsidR="00616412">
              <w:t xml:space="preserve"> </w:t>
            </w:r>
            <w:r w:rsidRPr="00903F5E">
              <w:t>Площадная</w:t>
            </w: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481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МУП «Макарьевское КХ»</w:t>
            </w:r>
          </w:p>
        </w:tc>
      </w:tr>
      <w:tr w:rsidR="00903F5E" w:rsidRPr="00903F5E" w:rsidTr="00431305">
        <w:trPr>
          <w:gridAfter w:val="1"/>
          <w:wAfter w:w="7" w:type="dxa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pStyle w:val="afd"/>
              <w:snapToGrid w:val="0"/>
            </w:pPr>
            <w:r w:rsidRPr="00903F5E">
              <w:t>3</w:t>
            </w:r>
          </w:p>
        </w:tc>
        <w:tc>
          <w:tcPr>
            <w:tcW w:w="3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pStyle w:val="afd"/>
              <w:snapToGrid w:val="0"/>
            </w:pPr>
            <w:r w:rsidRPr="00903F5E">
              <w:t>ул.</w:t>
            </w:r>
            <w:r w:rsidR="00616412">
              <w:t xml:space="preserve"> </w:t>
            </w:r>
            <w:r w:rsidRPr="00903F5E">
              <w:t>Катанова-ул.</w:t>
            </w:r>
            <w:r w:rsidR="00616412">
              <w:t xml:space="preserve"> </w:t>
            </w:r>
            <w:r w:rsidRPr="00903F5E">
              <w:t>Площадная-ул.</w:t>
            </w:r>
            <w:r w:rsidR="00616412">
              <w:t xml:space="preserve"> </w:t>
            </w:r>
            <w:proofErr w:type="spellStart"/>
            <w:r w:rsidRPr="00903F5E">
              <w:t>Б.Советская</w:t>
            </w:r>
            <w:proofErr w:type="spellEnd"/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548,18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МУП «Макарьевское КХ»</w:t>
            </w:r>
          </w:p>
        </w:tc>
      </w:tr>
      <w:tr w:rsidR="00903F5E" w:rsidRPr="00903F5E" w:rsidTr="00431305">
        <w:trPr>
          <w:gridAfter w:val="1"/>
          <w:wAfter w:w="7" w:type="dxa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pStyle w:val="afd"/>
              <w:snapToGrid w:val="0"/>
            </w:pPr>
            <w:r w:rsidRPr="00903F5E">
              <w:t>4</w:t>
            </w:r>
          </w:p>
        </w:tc>
        <w:tc>
          <w:tcPr>
            <w:tcW w:w="3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pStyle w:val="afd"/>
              <w:snapToGrid w:val="0"/>
            </w:pPr>
            <w:r w:rsidRPr="00903F5E">
              <w:t>ул.</w:t>
            </w:r>
            <w:r w:rsidR="00616412">
              <w:t xml:space="preserve"> </w:t>
            </w:r>
            <w:proofErr w:type="spellStart"/>
            <w:r w:rsidRPr="00903F5E">
              <w:t>М.Советская</w:t>
            </w:r>
            <w:proofErr w:type="spellEnd"/>
            <w:r w:rsidRPr="00903F5E">
              <w:t xml:space="preserve"> </w:t>
            </w: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499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МУП «Макарьевское КХ»</w:t>
            </w:r>
          </w:p>
        </w:tc>
      </w:tr>
      <w:tr w:rsidR="00903F5E" w:rsidRPr="00903F5E" w:rsidTr="00431305">
        <w:trPr>
          <w:gridAfter w:val="1"/>
          <w:wAfter w:w="7" w:type="dxa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pStyle w:val="afd"/>
              <w:snapToGrid w:val="0"/>
            </w:pPr>
            <w:r w:rsidRPr="00903F5E">
              <w:t>5</w:t>
            </w:r>
          </w:p>
        </w:tc>
        <w:tc>
          <w:tcPr>
            <w:tcW w:w="3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ул.</w:t>
            </w:r>
            <w:r w:rsidR="00616412">
              <w:t xml:space="preserve"> </w:t>
            </w:r>
            <w:proofErr w:type="spellStart"/>
            <w:r w:rsidRPr="00903F5E">
              <w:t>Гаёво</w:t>
            </w:r>
            <w:proofErr w:type="spellEnd"/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748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МУП «Макарьевское КХ»</w:t>
            </w:r>
          </w:p>
        </w:tc>
      </w:tr>
      <w:tr w:rsidR="00903F5E" w:rsidRPr="00903F5E" w:rsidTr="00431305">
        <w:trPr>
          <w:gridAfter w:val="1"/>
          <w:wAfter w:w="7" w:type="dxa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pStyle w:val="afd"/>
              <w:snapToGrid w:val="0"/>
            </w:pPr>
            <w:r w:rsidRPr="00903F5E">
              <w:t>6</w:t>
            </w:r>
          </w:p>
        </w:tc>
        <w:tc>
          <w:tcPr>
            <w:tcW w:w="3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ул.</w:t>
            </w:r>
            <w:r w:rsidR="00616412">
              <w:t xml:space="preserve"> </w:t>
            </w:r>
            <w:r w:rsidRPr="00903F5E">
              <w:t>Груздева</w:t>
            </w: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371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МУП «Макарьевское КХ»</w:t>
            </w:r>
          </w:p>
        </w:tc>
      </w:tr>
      <w:tr w:rsidR="00903F5E" w:rsidRPr="00903F5E" w:rsidTr="00431305">
        <w:trPr>
          <w:gridAfter w:val="1"/>
          <w:wAfter w:w="7" w:type="dxa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pStyle w:val="afd"/>
              <w:snapToGrid w:val="0"/>
            </w:pPr>
            <w:r w:rsidRPr="00903F5E">
              <w:t>7</w:t>
            </w:r>
          </w:p>
        </w:tc>
        <w:tc>
          <w:tcPr>
            <w:tcW w:w="3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pStyle w:val="afd"/>
              <w:snapToGrid w:val="0"/>
            </w:pPr>
            <w:r w:rsidRPr="00903F5E">
              <w:t>пер.</w:t>
            </w:r>
            <w:r w:rsidR="00616412">
              <w:t xml:space="preserve"> </w:t>
            </w:r>
            <w:r w:rsidRPr="00903F5E">
              <w:t>Спортивный</w:t>
            </w: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549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МУП «Макарьевское КХ»</w:t>
            </w:r>
          </w:p>
        </w:tc>
      </w:tr>
      <w:tr w:rsidR="00903F5E" w:rsidRPr="00903F5E" w:rsidTr="00431305">
        <w:trPr>
          <w:gridAfter w:val="1"/>
          <w:wAfter w:w="7" w:type="dxa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pStyle w:val="afd"/>
              <w:snapToGrid w:val="0"/>
            </w:pPr>
            <w:r w:rsidRPr="00903F5E">
              <w:t>8</w:t>
            </w:r>
          </w:p>
        </w:tc>
        <w:tc>
          <w:tcPr>
            <w:tcW w:w="3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ул.</w:t>
            </w:r>
            <w:r w:rsidR="00616412">
              <w:t xml:space="preserve"> </w:t>
            </w:r>
            <w:r w:rsidRPr="00903F5E">
              <w:t>Лесная</w:t>
            </w: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971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 xml:space="preserve">МУП </w:t>
            </w:r>
            <w:r w:rsidRPr="00903F5E">
              <w:lastRenderedPageBreak/>
              <w:t>«Макарьевское КХ»</w:t>
            </w:r>
          </w:p>
        </w:tc>
      </w:tr>
      <w:tr w:rsidR="00903F5E" w:rsidRPr="00903F5E" w:rsidTr="00431305">
        <w:trPr>
          <w:gridAfter w:val="1"/>
          <w:wAfter w:w="7" w:type="dxa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pStyle w:val="afd"/>
              <w:snapToGrid w:val="0"/>
            </w:pPr>
            <w:r w:rsidRPr="00903F5E">
              <w:lastRenderedPageBreak/>
              <w:t>9</w:t>
            </w:r>
          </w:p>
        </w:tc>
        <w:tc>
          <w:tcPr>
            <w:tcW w:w="34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ул.</w:t>
            </w:r>
            <w:r w:rsidR="00616412">
              <w:t xml:space="preserve"> </w:t>
            </w:r>
            <w:r w:rsidRPr="00903F5E">
              <w:t>Окружная</w:t>
            </w:r>
          </w:p>
        </w:tc>
        <w:tc>
          <w:tcPr>
            <w:tcW w:w="2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772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МУП «Макарьевское КХ»</w:t>
            </w:r>
          </w:p>
        </w:tc>
      </w:tr>
      <w:tr w:rsidR="00903F5E" w:rsidRPr="00903F5E" w:rsidTr="00431305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pStyle w:val="afd"/>
              <w:snapToGrid w:val="0"/>
            </w:pPr>
            <w:r w:rsidRPr="00903F5E">
              <w:t>10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ул.</w:t>
            </w:r>
            <w:r w:rsidR="00616412">
              <w:t xml:space="preserve"> </w:t>
            </w:r>
            <w:r w:rsidRPr="00903F5E">
              <w:t>Валовая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989</w:t>
            </w:r>
          </w:p>
        </w:tc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МУП «Макарьевское КХ»</w:t>
            </w:r>
          </w:p>
        </w:tc>
      </w:tr>
    </w:tbl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Часть 2. Схема водоотведения</w:t>
      </w:r>
    </w:p>
    <w:p w:rsidR="00903F5E" w:rsidRPr="00903F5E" w:rsidRDefault="00903F5E" w:rsidP="00903F5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03F5E" w:rsidRPr="00903F5E" w:rsidRDefault="00903F5E" w:rsidP="0061641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 1.</w:t>
      </w:r>
      <w:r w:rsidRPr="00903F5E">
        <w:rPr>
          <w:rFonts w:ascii="Times New Roman" w:hAnsi="Times New Roman"/>
          <w:sz w:val="28"/>
          <w:szCs w:val="28"/>
        </w:rPr>
        <w:t xml:space="preserve"> </w:t>
      </w:r>
      <w:r w:rsidRPr="00903F5E">
        <w:rPr>
          <w:rFonts w:ascii="Times New Roman" w:hAnsi="Times New Roman"/>
          <w:b/>
          <w:sz w:val="28"/>
          <w:szCs w:val="28"/>
        </w:rPr>
        <w:t>Существующее положение в сфере водоотведения городского поселения город Макарьев</w:t>
      </w:r>
    </w:p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        </w:t>
      </w:r>
    </w:p>
    <w:p w:rsidR="00903F5E" w:rsidRPr="00903F5E" w:rsidRDefault="00903F5E" w:rsidP="00616412">
      <w:pPr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Город  Макарьев имеет полную раздельную систему городской канализации, получившей свое развитие с учетом естественных условий и планировочных особенностей застройки территории города.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sz w:val="28"/>
          <w:szCs w:val="28"/>
        </w:rPr>
        <w:t>Сеть канализации наиболее развита в центральной части города. Стоки от капитальной застройки  по самотечным уличным  сетям канализации отводятся в коллектор Ø400 мм, проходящим по ул. Юрьевецкая. Канализационный коллектор передает все стоки на Главную насосную станцию перекачки (ГНС), расположенную в 28-м квартале застройки, которая перекачивает их по напорным трубопроводам 2 Ø300 мм на площадку очистных сооружений полной биологической очистки производительностью 1400 м</w:t>
      </w:r>
      <w:r w:rsidRPr="00903F5E">
        <w:rPr>
          <w:rFonts w:ascii="Times New Roman" w:hAnsi="Times New Roman"/>
          <w:bCs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bCs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bCs/>
          <w:sz w:val="28"/>
          <w:szCs w:val="28"/>
        </w:rPr>
        <w:t>., расположенную</w:t>
      </w: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 на юго-западе г. Макарьева в районе льнозавода.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Из двух напорных коллекторов действует только один, износ, которого составляет 40%.  К</w:t>
      </w:r>
      <w:r w:rsidRPr="00903F5E">
        <w:rPr>
          <w:rFonts w:ascii="Times New Roman" w:hAnsi="Times New Roman"/>
          <w:color w:val="000000"/>
          <w:sz w:val="28"/>
          <w:szCs w:val="28"/>
        </w:rPr>
        <w:t>анализационные очистные сооружения обеспечивались питьевой водой от льнозавода. В настоящее время  этой ветки не существует.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Общая протяженность канализационной сети, находящейся на балансе  МУП «Макарьевское КХ» составляет 11,10 км.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В городскую канализацию принимаются и отводятся на городские очистные сооружения канализации загрязненные воды от промышленных предприятий. Перед спуском в городскую канализацию производственные сточные воды должны проходить через локальные очистные сооружения. Весь комплекс очистных сооружений работает круглосуточно. Списочная численность </w:t>
      </w:r>
      <w:proofErr w:type="gramStart"/>
      <w:r w:rsidRPr="00903F5E">
        <w:rPr>
          <w:rFonts w:ascii="Times New Roman" w:hAnsi="Times New Roman"/>
          <w:bCs/>
          <w:color w:val="000000"/>
          <w:sz w:val="28"/>
          <w:szCs w:val="28"/>
        </w:rPr>
        <w:t>работающих</w:t>
      </w:r>
      <w:proofErr w:type="gramEnd"/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 в наиболее многочисленной смене составляет 3 человека.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Так же на территории городского поселения имеется канализация </w:t>
      </w:r>
      <w:proofErr w:type="gramStart"/>
      <w:r w:rsidRPr="00903F5E">
        <w:rPr>
          <w:rFonts w:ascii="Times New Roman" w:hAnsi="Times New Roman"/>
          <w:sz w:val="28"/>
          <w:szCs w:val="28"/>
        </w:rPr>
        <w:t>нецентрализованная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которая представляет собой  выгребные ямы, утилизация из которых производится населением самостоятельно.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E65223">
      <w:pPr>
        <w:pStyle w:val="16"/>
        <w:numPr>
          <w:ilvl w:val="1"/>
          <w:numId w:val="6"/>
        </w:numPr>
        <w:ind w:left="0" w:firstLine="709"/>
      </w:pPr>
      <w:r w:rsidRPr="00903F5E">
        <w:t>Краткое описание и расположение КНС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95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841"/>
        <w:gridCol w:w="1133"/>
        <w:gridCol w:w="1289"/>
        <w:gridCol w:w="861"/>
        <w:gridCol w:w="1394"/>
        <w:gridCol w:w="922"/>
        <w:gridCol w:w="1238"/>
        <w:gridCol w:w="709"/>
      </w:tblGrid>
      <w:tr w:rsidR="00903F5E" w:rsidRPr="00903F5E" w:rsidTr="00616412">
        <w:trPr>
          <w:trHeight w:val="23"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№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616412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Расположение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616412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03F5E" w:rsidRPr="00616412" w:rsidRDefault="00903F5E" w:rsidP="006164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Год построй</w:t>
            </w:r>
            <w:r w:rsidRPr="006164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ки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616412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03F5E" w:rsidRPr="00616412" w:rsidRDefault="00903F5E" w:rsidP="006164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Производительнос</w:t>
            </w:r>
            <w:r w:rsidRPr="006164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ть насосов,</w:t>
            </w:r>
          </w:p>
          <w:p w:rsidR="00903F5E" w:rsidRPr="00616412" w:rsidRDefault="00903F5E" w:rsidP="006164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616412">
              <w:rPr>
                <w:rFonts w:ascii="Times New Roman" w:hAnsi="Times New Roman"/>
                <w:b/>
                <w:position w:val="16"/>
                <w:sz w:val="28"/>
                <w:szCs w:val="28"/>
              </w:rPr>
              <w:t>3</w:t>
            </w:r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сут</w:t>
            </w:r>
            <w:proofErr w:type="spellEnd"/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616412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03F5E" w:rsidRPr="00616412" w:rsidRDefault="00903F5E" w:rsidP="006164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903F5E" w:rsidRPr="00616412" w:rsidRDefault="00903F5E" w:rsidP="006164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64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насосов, шт.</w:t>
            </w:r>
          </w:p>
        </w:tc>
        <w:tc>
          <w:tcPr>
            <w:tcW w:w="13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616412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4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Марка насосов</w:t>
            </w:r>
          </w:p>
        </w:tc>
        <w:tc>
          <w:tcPr>
            <w:tcW w:w="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616412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Глубина насосн</w:t>
            </w:r>
            <w:r w:rsidRPr="006164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ой станции, </w:t>
            </w:r>
            <w:proofErr w:type="gramStart"/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23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616412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64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Балансосодержатель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03F5E" w:rsidRPr="00616412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903F5E" w:rsidRPr="00616412" w:rsidRDefault="00903F5E" w:rsidP="00A927C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61641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зно</w:t>
            </w:r>
            <w:r w:rsidRPr="006164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</w:t>
            </w:r>
            <w:proofErr w:type="spellEnd"/>
            <w:r w:rsidRPr="00616412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03F5E" w:rsidRPr="00616412" w:rsidRDefault="00903F5E" w:rsidP="00A927C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641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%</w:t>
            </w:r>
          </w:p>
        </w:tc>
      </w:tr>
      <w:tr w:rsidR="00903F5E" w:rsidRPr="00903F5E" w:rsidTr="00616412">
        <w:trPr>
          <w:trHeight w:val="23"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3F5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г.п.г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 xml:space="preserve">. Макарьев 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.Ю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рьевецкая</w:t>
            </w:r>
            <w:proofErr w:type="spellEnd"/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43130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1978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1400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9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431305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 xml:space="preserve"> 150-125-315</w:t>
            </w:r>
          </w:p>
        </w:tc>
        <w:tc>
          <w:tcPr>
            <w:tcW w:w="9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3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43130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МУП «Макарьевское КХ»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E65223">
      <w:pPr>
        <w:pStyle w:val="16"/>
        <w:numPr>
          <w:ilvl w:val="1"/>
          <w:numId w:val="6"/>
        </w:numPr>
        <w:ind w:left="0" w:firstLine="709"/>
      </w:pPr>
      <w:r w:rsidRPr="00903F5E">
        <w:t>Характеристика канализационных сетей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02"/>
        <w:gridCol w:w="1776"/>
        <w:gridCol w:w="2360"/>
        <w:gridCol w:w="1776"/>
        <w:gridCol w:w="1809"/>
      </w:tblGrid>
      <w:tr w:rsidR="00903F5E" w:rsidRPr="00903F5E" w:rsidTr="0095721C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Протяженность канализационных сетей (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км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Диаметр трубопровода (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мм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Материал трубопровода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Износ, %</w:t>
            </w:r>
          </w:p>
        </w:tc>
      </w:tr>
      <w:tr w:rsidR="00903F5E" w:rsidRPr="00903F5E" w:rsidTr="0095721C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6"/>
              <w:snapToGrid w:val="0"/>
              <w:ind w:firstLine="709"/>
              <w:jc w:val="center"/>
            </w:pPr>
            <w:r w:rsidRPr="00903F5E">
              <w:t>11,1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150,200,300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Асбест, керамика, асбестоцемент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1978,1990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E65223">
      <w:pPr>
        <w:pStyle w:val="16"/>
        <w:numPr>
          <w:ilvl w:val="1"/>
          <w:numId w:val="6"/>
        </w:numPr>
        <w:ind w:left="0" w:firstLine="709"/>
      </w:pPr>
      <w:r w:rsidRPr="00903F5E">
        <w:t>Характеристика очистных сооружений водоотведения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4"/>
        <w:gridCol w:w="1692"/>
        <w:gridCol w:w="1271"/>
        <w:gridCol w:w="1850"/>
        <w:gridCol w:w="1350"/>
        <w:gridCol w:w="1776"/>
      </w:tblGrid>
      <w:tr w:rsidR="00903F5E" w:rsidRPr="00903F5E" w:rsidTr="0095721C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Производительность, м3/</w:t>
            </w:r>
            <w:proofErr w:type="spell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Максимально часовой расход, м3/</w:t>
            </w:r>
            <w:proofErr w:type="spell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pStyle w:val="16"/>
              <w:snapToGrid w:val="0"/>
              <w:rPr>
                <w:b/>
              </w:rPr>
            </w:pPr>
            <w:r w:rsidRPr="00903F5E">
              <w:rPr>
                <w:b/>
              </w:rPr>
              <w:t>Год постройки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Потребление электроэнергии, тыс. кВт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ас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Марка насоса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Износ, %</w:t>
            </w:r>
          </w:p>
        </w:tc>
      </w:tr>
      <w:tr w:rsidR="00903F5E" w:rsidRPr="00903F5E" w:rsidTr="0095721C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6"/>
              <w:snapToGrid w:val="0"/>
              <w:ind w:firstLine="709"/>
              <w:jc w:val="center"/>
            </w:pPr>
            <w:r w:rsidRPr="00903F5E">
              <w:t>1400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1978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474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150-125-315 б/4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В настоящее время очистные сооружения находятся в неудовлетворительном состоянии.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В состав </w:t>
      </w:r>
      <w:proofErr w:type="gramStart"/>
      <w:r w:rsidRPr="00903F5E">
        <w:rPr>
          <w:rFonts w:ascii="Times New Roman" w:hAnsi="Times New Roman"/>
          <w:bCs/>
          <w:color w:val="000000"/>
          <w:sz w:val="28"/>
          <w:szCs w:val="28"/>
        </w:rPr>
        <w:t>очистных</w:t>
      </w:r>
      <w:proofErr w:type="gramEnd"/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 входят: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- самотечный коллектор;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- канализационная насосная станция;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- напорный коллектор;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- приемная камера сточной воды – 1 ед.;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903F5E">
        <w:rPr>
          <w:rFonts w:ascii="Times New Roman" w:hAnsi="Times New Roman"/>
          <w:bCs/>
          <w:color w:val="000000"/>
          <w:sz w:val="28"/>
          <w:szCs w:val="28"/>
        </w:rPr>
        <w:t>аэротенки</w:t>
      </w:r>
      <w:proofErr w:type="spellEnd"/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 с подачей воздуха – 3 ед.;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- отстойники вертикальные – 3 ед.;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- минерализаторы с подачей воздуха – 2 ед.;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proofErr w:type="spellStart"/>
      <w:r w:rsidRPr="00903F5E">
        <w:rPr>
          <w:rFonts w:ascii="Times New Roman" w:hAnsi="Times New Roman"/>
          <w:bCs/>
          <w:color w:val="000000"/>
          <w:sz w:val="28"/>
          <w:szCs w:val="28"/>
        </w:rPr>
        <w:t>илоуплотнитель</w:t>
      </w:r>
      <w:proofErr w:type="spellEnd"/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 – 1 ед.;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- иловые площадки – 2 ед.;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- контактный резервуар – 2 ед.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станция привозных сточных вод состоит: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- резервуар накопитель ARMOPLAST HE-50-2400 (для приёма сточных вод от ассенизационного транспорта с насосным оборудованием GRUNDFOS                </w:t>
      </w:r>
      <w:r w:rsidRPr="00903F5E">
        <w:rPr>
          <w:rFonts w:ascii="Times New Roman" w:hAnsi="Times New Roman"/>
          <w:bCs/>
          <w:color w:val="000000"/>
          <w:sz w:val="28"/>
          <w:szCs w:val="28"/>
        </w:rPr>
        <w:lastRenderedPageBreak/>
        <w:t>для напорной подачи стока на очистку;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- помещение насосной станции;</w:t>
      </w:r>
    </w:p>
    <w:p w:rsidR="00903F5E" w:rsidRPr="00903F5E" w:rsidRDefault="00903F5E" w:rsidP="00E65223">
      <w:pPr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3 насоса марки 150-125-315 б/4 мощностью АИР 180 </w:t>
      </w:r>
      <w:proofErr w:type="spellStart"/>
      <w:r w:rsidRPr="00903F5E">
        <w:rPr>
          <w:rFonts w:ascii="Times New Roman" w:hAnsi="Times New Roman"/>
          <w:bCs/>
          <w:color w:val="000000"/>
          <w:sz w:val="28"/>
          <w:szCs w:val="28"/>
        </w:rPr>
        <w:t>мн</w:t>
      </w:r>
      <w:proofErr w:type="spellEnd"/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 (30);</w:t>
      </w:r>
    </w:p>
    <w:p w:rsidR="00903F5E" w:rsidRPr="00903F5E" w:rsidRDefault="00903F5E" w:rsidP="00E65223">
      <w:pPr>
        <w:widowControl/>
        <w:numPr>
          <w:ilvl w:val="0"/>
          <w:numId w:val="8"/>
        </w:numPr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насос центробежный консольный глубинный.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Резервуар накопитель представляет собой цилиндрический резервуар, выполненный из полимерных материалов, обладающих гидрофобностью и низкой адгезией по отношению к маслам и нефтепродуктам. Объём ёмкости- 50 м/куб, длина-11 м, диаметр-24 м, масса резервуара накопителя -2,15т.</w:t>
      </w:r>
    </w:p>
    <w:p w:rsidR="00903F5E" w:rsidRPr="00903F5E" w:rsidRDefault="00903F5E" w:rsidP="00616412">
      <w:pPr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Жидкость поступает в резервуар накопитель</w:t>
      </w:r>
      <w:r w:rsidR="0061641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через технический колодец, оборудованный </w:t>
      </w:r>
      <w:proofErr w:type="spellStart"/>
      <w:r w:rsidRPr="00903F5E">
        <w:rPr>
          <w:rFonts w:ascii="Times New Roman" w:hAnsi="Times New Roman"/>
          <w:bCs/>
          <w:color w:val="000000"/>
          <w:sz w:val="28"/>
          <w:szCs w:val="28"/>
        </w:rPr>
        <w:t>мусороулавливающей</w:t>
      </w:r>
      <w:proofErr w:type="spellEnd"/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 решёткой. В резервуар накопитель/сливная  станция при помощи аэратора осуществляется перемешивание жидкости.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После очистки стоки сбрасываются в р. </w:t>
      </w:r>
      <w:proofErr w:type="spellStart"/>
      <w:r w:rsidRPr="00903F5E">
        <w:rPr>
          <w:rFonts w:ascii="Times New Roman" w:hAnsi="Times New Roman"/>
          <w:bCs/>
          <w:color w:val="000000"/>
          <w:sz w:val="28"/>
          <w:szCs w:val="28"/>
        </w:rPr>
        <w:t>Кислиха</w:t>
      </w:r>
      <w:proofErr w:type="spellEnd"/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  и далее через 2,0 км в р. Унжу.</w:t>
      </w:r>
    </w:p>
    <w:p w:rsidR="00903F5E" w:rsidRPr="00903F5E" w:rsidRDefault="00903F5E" w:rsidP="00903F5E">
      <w:pPr>
        <w:pStyle w:val="16"/>
        <w:ind w:firstLine="709"/>
        <w:rPr>
          <w:b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 xml:space="preserve">Раздел </w:t>
      </w:r>
      <w:r w:rsidR="0095721C">
        <w:rPr>
          <w:rFonts w:ascii="Times New Roman" w:hAnsi="Times New Roman"/>
          <w:b/>
          <w:sz w:val="28"/>
          <w:szCs w:val="28"/>
        </w:rPr>
        <w:t xml:space="preserve"> </w:t>
      </w:r>
      <w:r w:rsidRPr="00903F5E">
        <w:rPr>
          <w:rFonts w:ascii="Times New Roman" w:hAnsi="Times New Roman"/>
          <w:b/>
          <w:sz w:val="28"/>
          <w:szCs w:val="28"/>
        </w:rPr>
        <w:t>2. Балансы сточных вод в системе водоотведения.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Количество отводимых бытовых сточных вод определяется в соответствии с принятыми нормами водопотребления по СНиП 2.04.02-84* «Водоснабжение. Наружные сети и сооружения».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Удельное водопотребление на одного жителя, в зависимости от степени благоустройства зданий, принимается по таблице №1 (пункт 2.1) СНиП 2.04.02-84* «Водоснабжение. Наружные сети и сооружения».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2.1. Доходы по водоотведению, </w:t>
      </w:r>
      <w:proofErr w:type="spellStart"/>
      <w:r w:rsidRPr="00903F5E">
        <w:rPr>
          <w:rFonts w:ascii="Times New Roman" w:hAnsi="Times New Roman"/>
          <w:sz w:val="28"/>
          <w:szCs w:val="28"/>
        </w:rPr>
        <w:t>тыс</w:t>
      </w:r>
      <w:proofErr w:type="gramStart"/>
      <w:r w:rsidRPr="00903F5E">
        <w:rPr>
          <w:rFonts w:ascii="Times New Roman" w:hAnsi="Times New Roman"/>
          <w:sz w:val="28"/>
          <w:szCs w:val="28"/>
        </w:rPr>
        <w:t>.р</w:t>
      </w:r>
      <w:proofErr w:type="gramEnd"/>
      <w:r w:rsidRPr="00903F5E">
        <w:rPr>
          <w:rFonts w:ascii="Times New Roman" w:hAnsi="Times New Roman"/>
          <w:sz w:val="28"/>
          <w:szCs w:val="28"/>
        </w:rPr>
        <w:t>уб</w:t>
      </w:r>
      <w:proofErr w:type="spellEnd"/>
      <w:r w:rsidRPr="00903F5E">
        <w:rPr>
          <w:rFonts w:ascii="Times New Roman" w:hAnsi="Times New Roman"/>
          <w:sz w:val="28"/>
          <w:szCs w:val="28"/>
        </w:rPr>
        <w:t>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887"/>
        <w:gridCol w:w="1439"/>
        <w:gridCol w:w="1440"/>
        <w:gridCol w:w="1439"/>
        <w:gridCol w:w="1861"/>
      </w:tblGrid>
      <w:tr w:rsidR="00903F5E" w:rsidRPr="00903F5E" w:rsidTr="0095721C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Потребители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2012 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2016 г.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2020 г.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2030 г.</w:t>
            </w:r>
          </w:p>
        </w:tc>
      </w:tr>
      <w:tr w:rsidR="00903F5E" w:rsidRPr="00903F5E" w:rsidTr="0095721C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население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1253,5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1353,5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1453,5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</w:tr>
      <w:tr w:rsidR="00903F5E" w:rsidRPr="00903F5E" w:rsidTr="0095721C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организации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462,5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472,5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482,5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903F5E" w:rsidRPr="00903F5E" w:rsidTr="0095721C">
        <w:trPr>
          <w:trHeight w:val="293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1716,0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1826,0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1936,0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2000,0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2.2. Расчетные расходы водоотведения г. Макарьева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0120" w:type="dxa"/>
        <w:tblInd w:w="-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3015"/>
        <w:gridCol w:w="1025"/>
        <w:gridCol w:w="1133"/>
        <w:gridCol w:w="1134"/>
        <w:gridCol w:w="1276"/>
        <w:gridCol w:w="849"/>
        <w:gridCol w:w="1065"/>
        <w:gridCol w:w="88"/>
        <w:gridCol w:w="40"/>
      </w:tblGrid>
      <w:tr w:rsidR="00903F5E" w:rsidRPr="00903F5E" w:rsidTr="0095721C">
        <w:trPr>
          <w:trHeight w:val="23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-я очередь (2020 год)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Расчетный срок  (2030 год)</w:t>
            </w:r>
          </w:p>
        </w:tc>
        <w:tc>
          <w:tcPr>
            <w:tcW w:w="88" w:type="dxa"/>
            <w:tcBorders>
              <w:lef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903F5E" w:rsidRPr="00903F5E" w:rsidTr="0095721C">
        <w:trPr>
          <w:gridAfter w:val="2"/>
          <w:wAfter w:w="128" w:type="dxa"/>
          <w:trHeight w:val="154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Численность населения, чел.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Норма водопотребления, </w:t>
            </w:r>
            <w:proofErr w:type="gram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</w:t>
            </w:r>
            <w:proofErr w:type="gramEnd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Суточный расход 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</w:t>
            </w:r>
            <w:proofErr w:type="gramEnd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³/</w:t>
            </w:r>
            <w:proofErr w:type="spell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Численность населения, чел.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Норма водопотребления, </w:t>
            </w:r>
            <w:proofErr w:type="gram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</w:t>
            </w:r>
            <w:proofErr w:type="gramEnd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Суточный расход </w:t>
            </w:r>
          </w:p>
          <w:p w:rsidR="00903F5E" w:rsidRPr="00903F5E" w:rsidRDefault="00903F5E" w:rsidP="00A927C4">
            <w:pPr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</w:t>
            </w:r>
            <w:proofErr w:type="gramEnd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³/</w:t>
            </w:r>
            <w:proofErr w:type="spell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сут</w:t>
            </w:r>
            <w:proofErr w:type="spellEnd"/>
          </w:p>
        </w:tc>
      </w:tr>
      <w:tr w:rsidR="00903F5E" w:rsidRPr="00903F5E" w:rsidTr="0095721C">
        <w:trPr>
          <w:gridAfter w:val="2"/>
          <w:wAfter w:w="128" w:type="dxa"/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Застройка зданиями, оборудованными внутренним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водопроводом и канализацией, с ванными и местными водонагревателями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1840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8500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1955</w:t>
            </w:r>
          </w:p>
        </w:tc>
      </w:tr>
      <w:tr w:rsidR="00903F5E" w:rsidRPr="00903F5E" w:rsidTr="0095721C">
        <w:trPr>
          <w:gridAfter w:val="2"/>
          <w:wAfter w:w="128" w:type="dxa"/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МУЗ Макарьевская ЦРБ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155 коек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17,83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155 коек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17,83</w:t>
            </w:r>
          </w:p>
        </w:tc>
      </w:tr>
      <w:tr w:rsidR="00903F5E" w:rsidRPr="00903F5E" w:rsidTr="0095721C">
        <w:trPr>
          <w:gridAfter w:val="2"/>
          <w:wAfter w:w="128" w:type="dxa"/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ГОУ Макарьевский детский дом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5,52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5,52</w:t>
            </w:r>
          </w:p>
        </w:tc>
      </w:tr>
      <w:tr w:rsidR="00903F5E" w:rsidRPr="00903F5E" w:rsidTr="0095721C">
        <w:trPr>
          <w:gridAfter w:val="2"/>
          <w:wAfter w:w="128" w:type="dxa"/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1863,35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1978,35</w:t>
            </w:r>
          </w:p>
        </w:tc>
      </w:tr>
      <w:tr w:rsidR="00903F5E" w:rsidRPr="00903F5E" w:rsidTr="0095721C">
        <w:trPr>
          <w:gridAfter w:val="2"/>
          <w:wAfter w:w="128" w:type="dxa"/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Неучтенный расход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964,24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1039,67</w:t>
            </w:r>
          </w:p>
        </w:tc>
      </w:tr>
      <w:tr w:rsidR="00903F5E" w:rsidRPr="00903F5E" w:rsidTr="0095721C">
        <w:trPr>
          <w:gridAfter w:val="2"/>
          <w:wAfter w:w="128" w:type="dxa"/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Промышленность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26,66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29,32</w:t>
            </w:r>
          </w:p>
        </w:tc>
      </w:tr>
      <w:tr w:rsidR="00903F5E" w:rsidRPr="00903F5E" w:rsidTr="0095721C">
        <w:trPr>
          <w:gridAfter w:val="2"/>
          <w:wAfter w:w="128" w:type="dxa"/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 по городу: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2854,25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616412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3047,34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2.3. Суммарный расход сточных вод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16" w:type="dxa"/>
        <w:tblInd w:w="-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1550"/>
        <w:gridCol w:w="2228"/>
        <w:gridCol w:w="1551"/>
        <w:gridCol w:w="2500"/>
        <w:gridCol w:w="75"/>
      </w:tblGrid>
      <w:tr w:rsidR="00903F5E" w:rsidRPr="00903F5E" w:rsidTr="0095721C">
        <w:trPr>
          <w:trHeight w:val="23"/>
        </w:trPr>
        <w:tc>
          <w:tcPr>
            <w:tcW w:w="21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Потребители</w:t>
            </w:r>
          </w:p>
        </w:tc>
        <w:tc>
          <w:tcPr>
            <w:tcW w:w="782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Суточные расходы стоков, м3/</w:t>
            </w:r>
            <w:proofErr w:type="spell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3F5E" w:rsidRPr="00903F5E" w:rsidTr="0095721C">
        <w:trPr>
          <w:trHeight w:val="23"/>
        </w:trPr>
        <w:tc>
          <w:tcPr>
            <w:tcW w:w="21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Первая очередь</w:t>
            </w:r>
          </w:p>
        </w:tc>
        <w:tc>
          <w:tcPr>
            <w:tcW w:w="40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Расчетный срок</w:t>
            </w:r>
          </w:p>
        </w:tc>
        <w:tc>
          <w:tcPr>
            <w:tcW w:w="75" w:type="dxa"/>
            <w:tcBorders>
              <w:left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3F5E" w:rsidRPr="00903F5E" w:rsidTr="0095721C">
        <w:tblPrEx>
          <w:tblCellMar>
            <w:left w:w="10" w:type="dxa"/>
            <w:right w:w="10" w:type="dxa"/>
          </w:tblCellMar>
        </w:tblPrEx>
        <w:trPr>
          <w:gridAfter w:val="1"/>
          <w:wAfter w:w="75" w:type="dxa"/>
          <w:trHeight w:val="23"/>
        </w:trPr>
        <w:tc>
          <w:tcPr>
            <w:tcW w:w="21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95721C">
            <w:pPr>
              <w:tabs>
                <w:tab w:val="left" w:pos="2382"/>
              </w:tabs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95721C">
            <w:pPr>
              <w:tabs>
                <w:tab w:val="left" w:pos="2382"/>
              </w:tabs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Максимальный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95721C">
            <w:pPr>
              <w:tabs>
                <w:tab w:val="left" w:pos="2382"/>
              </w:tabs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95721C">
            <w:pPr>
              <w:tabs>
                <w:tab w:val="left" w:pos="2382"/>
              </w:tabs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Максимальный</w:t>
            </w:r>
          </w:p>
        </w:tc>
      </w:tr>
      <w:tr w:rsidR="00903F5E" w:rsidRPr="00903F5E" w:rsidTr="0095721C">
        <w:tblPrEx>
          <w:tblCellMar>
            <w:left w:w="10" w:type="dxa"/>
            <w:right w:w="10" w:type="dxa"/>
          </w:tblCellMar>
        </w:tblPrEx>
        <w:trPr>
          <w:gridAfter w:val="1"/>
          <w:wAfter w:w="75" w:type="dxa"/>
          <w:trHeight w:val="23"/>
        </w:trPr>
        <w:tc>
          <w:tcPr>
            <w:tcW w:w="2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616412">
            <w:pPr>
              <w:tabs>
                <w:tab w:val="left" w:pos="2382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население</w:t>
            </w: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1840</w:t>
            </w:r>
          </w:p>
        </w:tc>
        <w:tc>
          <w:tcPr>
            <w:tcW w:w="2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1940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1955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2055</w:t>
            </w:r>
          </w:p>
        </w:tc>
      </w:tr>
      <w:tr w:rsidR="00903F5E" w:rsidRPr="00903F5E" w:rsidTr="0095721C">
        <w:tblPrEx>
          <w:tblCellMar>
            <w:left w:w="10" w:type="dxa"/>
            <w:right w:w="10" w:type="dxa"/>
          </w:tblCellMar>
        </w:tblPrEx>
        <w:trPr>
          <w:gridAfter w:val="1"/>
          <w:wAfter w:w="75" w:type="dxa"/>
          <w:trHeight w:val="23"/>
        </w:trPr>
        <w:tc>
          <w:tcPr>
            <w:tcW w:w="2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616412">
            <w:pPr>
              <w:tabs>
                <w:tab w:val="left" w:pos="2382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бюджетные учреждения</w:t>
            </w: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23,35</w:t>
            </w:r>
          </w:p>
        </w:tc>
        <w:tc>
          <w:tcPr>
            <w:tcW w:w="2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23,35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23,35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23,35</w:t>
            </w:r>
          </w:p>
        </w:tc>
      </w:tr>
      <w:tr w:rsidR="00903F5E" w:rsidRPr="00903F5E" w:rsidTr="0095721C">
        <w:tblPrEx>
          <w:tblCellMar>
            <w:left w:w="10" w:type="dxa"/>
            <w:right w:w="10" w:type="dxa"/>
          </w:tblCellMar>
        </w:tblPrEx>
        <w:trPr>
          <w:gridAfter w:val="1"/>
          <w:wAfter w:w="75" w:type="dxa"/>
          <w:trHeight w:val="207"/>
        </w:trPr>
        <w:tc>
          <w:tcPr>
            <w:tcW w:w="2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616412">
            <w:pPr>
              <w:tabs>
                <w:tab w:val="left" w:pos="2382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предприятия</w:t>
            </w: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26,66</w:t>
            </w:r>
          </w:p>
        </w:tc>
        <w:tc>
          <w:tcPr>
            <w:tcW w:w="2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26,66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29,32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29,32</w:t>
            </w:r>
          </w:p>
        </w:tc>
      </w:tr>
      <w:tr w:rsidR="00903F5E" w:rsidRPr="00903F5E" w:rsidTr="0095721C">
        <w:tblPrEx>
          <w:tblCellMar>
            <w:left w:w="10" w:type="dxa"/>
            <w:right w:w="10" w:type="dxa"/>
          </w:tblCellMar>
        </w:tblPrEx>
        <w:trPr>
          <w:gridAfter w:val="1"/>
          <w:wAfter w:w="75" w:type="dxa"/>
          <w:trHeight w:val="23"/>
        </w:trPr>
        <w:tc>
          <w:tcPr>
            <w:tcW w:w="2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616412">
            <w:pPr>
              <w:tabs>
                <w:tab w:val="left" w:pos="2382"/>
              </w:tabs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1890,01</w:t>
            </w:r>
          </w:p>
        </w:tc>
        <w:tc>
          <w:tcPr>
            <w:tcW w:w="2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1990,01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616412">
            <w:pPr>
              <w:tabs>
                <w:tab w:val="left" w:pos="2382"/>
              </w:tabs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2007,67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03F5E" w:rsidRPr="00903F5E" w:rsidRDefault="00903F5E" w:rsidP="00A927C4">
            <w:pPr>
              <w:tabs>
                <w:tab w:val="left" w:pos="2382"/>
              </w:tabs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2107,67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2.4.Таблица тарифов на водоотведение  с удельными показателями (норматив  водоотведения принимается равной норме водопотребления)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1815"/>
        <w:gridCol w:w="327"/>
        <w:gridCol w:w="1353"/>
        <w:gridCol w:w="1560"/>
        <w:gridCol w:w="2049"/>
        <w:gridCol w:w="1495"/>
      </w:tblGrid>
      <w:tr w:rsidR="00903F5E" w:rsidRPr="00903F5E" w:rsidTr="00540256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Водоотведения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Удельная норма потребления, м3/(чел.*</w:t>
            </w:r>
            <w:proofErr w:type="spellStart"/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мес</w:t>
            </w:r>
            <w:proofErr w:type="spellEnd"/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Размер тарифа, </w:t>
            </w:r>
            <w:proofErr w:type="spell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руб</w:t>
            </w:r>
            <w:proofErr w:type="spell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/м3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Ссылка на документ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Сведения о доле возмещения (субсидирования)</w:t>
            </w:r>
          </w:p>
        </w:tc>
      </w:tr>
      <w:tr w:rsidR="00903F5E" w:rsidRPr="00903F5E" w:rsidTr="00540256">
        <w:trPr>
          <w:trHeight w:val="336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Городское поселение город Макарьев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431305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Подключены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 xml:space="preserve"> к центральной системе водоотведения:</w:t>
            </w:r>
          </w:p>
          <w:p w:rsidR="00540256" w:rsidRDefault="00540256" w:rsidP="006164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 всеми удобствами-</w:t>
            </w:r>
          </w:p>
          <w:p w:rsidR="00903F5E" w:rsidRPr="00903F5E" w:rsidRDefault="00616412" w:rsidP="006164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3F5E" w:rsidRPr="00903F5E">
              <w:rPr>
                <w:rFonts w:ascii="Times New Roman" w:hAnsi="Times New Roman"/>
                <w:sz w:val="28"/>
                <w:szCs w:val="28"/>
              </w:rPr>
              <w:t>с частичными удобствами</w:t>
            </w:r>
          </w:p>
          <w:p w:rsidR="00903F5E" w:rsidRPr="00903F5E" w:rsidRDefault="00903F5E" w:rsidP="006164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без удобств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540256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3,45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540256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3,0</w:t>
            </w: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540256">
            <w:pPr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2,25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54025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F5E" w:rsidRPr="00903F5E" w:rsidRDefault="00903F5E" w:rsidP="00A927C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41,55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Постановление департамента государственного регулирования цен и тарифов Костромской области от 01.12.2014 №14/375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903F5E" w:rsidRPr="00903F5E" w:rsidRDefault="00903F5E" w:rsidP="00334E39">
      <w:pPr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540256">
      <w:pPr>
        <w:ind w:firstLine="709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903F5E">
        <w:rPr>
          <w:rFonts w:ascii="Times New Roman" w:hAnsi="Times New Roman"/>
          <w:b/>
          <w:sz w:val="28"/>
          <w:szCs w:val="28"/>
        </w:rPr>
        <w:t>Раздел 3. Прогноз объёма сточных вод.</w:t>
      </w:r>
    </w:p>
    <w:p w:rsidR="00903F5E" w:rsidRPr="00903F5E" w:rsidRDefault="00903F5E" w:rsidP="00903F5E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>3.1. Сведения о фактических и ожидаемых показателях  водоотведения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155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424"/>
        <w:gridCol w:w="1184"/>
        <w:gridCol w:w="1379"/>
        <w:gridCol w:w="1424"/>
        <w:gridCol w:w="1452"/>
        <w:gridCol w:w="142"/>
      </w:tblGrid>
      <w:tr w:rsidR="00903F5E" w:rsidRPr="00903F5E" w:rsidTr="0095721C"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Потребители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Фактическое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Ожидаемое</w:t>
            </w:r>
          </w:p>
        </w:tc>
        <w:tc>
          <w:tcPr>
            <w:tcW w:w="142" w:type="dxa"/>
            <w:tcBorders>
              <w:lef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3F5E" w:rsidRPr="00903F5E" w:rsidTr="0095721C">
        <w:tblPrEx>
          <w:tblCellMar>
            <w:left w:w="108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Средне</w:t>
            </w:r>
          </w:p>
          <w:p w:rsidR="00903F5E" w:rsidRPr="00903F5E" w:rsidRDefault="00903F5E" w:rsidP="00334E3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суточное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,м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Месячное, м3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Годовое, м3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Средне</w:t>
            </w:r>
          </w:p>
          <w:p w:rsidR="00903F5E" w:rsidRPr="00903F5E" w:rsidRDefault="00903F5E" w:rsidP="00334E3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суточное, м3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Месячное, м3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Годовое, м3</w:t>
            </w:r>
          </w:p>
          <w:p w:rsidR="00903F5E" w:rsidRPr="00903F5E" w:rsidRDefault="00903F5E" w:rsidP="00A927C4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3F5E" w:rsidRPr="00903F5E" w:rsidTr="0095721C">
        <w:tblPrEx>
          <w:tblCellMar>
            <w:left w:w="108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Население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2800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34100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1955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60605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727260</w:t>
            </w:r>
          </w:p>
        </w:tc>
      </w:tr>
      <w:tr w:rsidR="00903F5E" w:rsidRPr="00903F5E" w:rsidTr="0095721C">
        <w:tblPrEx>
          <w:tblCellMar>
            <w:left w:w="108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Бюджетные организации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5400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23,35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723,9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8686</w:t>
            </w:r>
          </w:p>
        </w:tc>
      </w:tr>
      <w:tr w:rsidR="00903F5E" w:rsidRPr="00903F5E" w:rsidTr="0095721C">
        <w:tblPrEx>
          <w:tblCellMar>
            <w:left w:w="108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7300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29,32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908,9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10907</w:t>
            </w:r>
          </w:p>
        </w:tc>
      </w:tr>
      <w:tr w:rsidR="00903F5E" w:rsidRPr="00903F5E" w:rsidTr="0095721C">
        <w:tblPrEx>
          <w:tblCellMar>
            <w:left w:w="108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120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3860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46800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2007,67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62237,8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746853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3.2. Основные </w:t>
      </w:r>
      <w:proofErr w:type="gramStart"/>
      <w:r w:rsidRPr="00903F5E">
        <w:rPr>
          <w:rFonts w:ascii="Times New Roman" w:hAnsi="Times New Roman"/>
          <w:sz w:val="28"/>
          <w:szCs w:val="28"/>
        </w:rPr>
        <w:t>технико- экономические</w:t>
      </w:r>
      <w:proofErr w:type="gramEnd"/>
      <w:r w:rsidRPr="00903F5E">
        <w:rPr>
          <w:rFonts w:ascii="Times New Roman" w:hAnsi="Times New Roman"/>
          <w:sz w:val="28"/>
          <w:szCs w:val="28"/>
        </w:rPr>
        <w:t xml:space="preserve"> показатели.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7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2682"/>
        <w:gridCol w:w="827"/>
        <w:gridCol w:w="1232"/>
        <w:gridCol w:w="638"/>
        <w:gridCol w:w="1252"/>
        <w:gridCol w:w="709"/>
        <w:gridCol w:w="1274"/>
        <w:gridCol w:w="1016"/>
        <w:gridCol w:w="68"/>
      </w:tblGrid>
      <w:tr w:rsidR="00903F5E" w:rsidRPr="00903F5E" w:rsidTr="0095721C">
        <w:trPr>
          <w:trHeight w:val="567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Ед.</w:t>
            </w:r>
          </w:p>
          <w:p w:rsidR="00903F5E" w:rsidRPr="00903F5E" w:rsidRDefault="00903F5E" w:rsidP="00334E39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измер</w:t>
            </w:r>
            <w:proofErr w:type="spellEnd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01.01.2010 г.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2030 г.</w:t>
            </w:r>
          </w:p>
        </w:tc>
        <w:tc>
          <w:tcPr>
            <w:tcW w:w="68" w:type="dxa"/>
            <w:tcBorders>
              <w:lef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903F5E" w:rsidRPr="00903F5E" w:rsidTr="0095721C">
        <w:tblPrEx>
          <w:tblCellMar>
            <w:left w:w="108" w:type="dxa"/>
            <w:right w:w="108" w:type="dxa"/>
          </w:tblCellMar>
        </w:tblPrEx>
        <w:trPr>
          <w:gridAfter w:val="1"/>
          <w:wAfter w:w="68" w:type="dxa"/>
          <w:trHeight w:val="567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95721C">
            <w:pPr>
              <w:snapToGrid w:val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%</w:t>
            </w:r>
          </w:p>
        </w:tc>
      </w:tr>
      <w:tr w:rsidR="00903F5E" w:rsidRPr="00903F5E" w:rsidTr="0095721C">
        <w:tblPrEx>
          <w:tblCellMar>
            <w:left w:w="108" w:type="dxa"/>
            <w:right w:w="108" w:type="dxa"/>
          </w:tblCellMar>
        </w:tblPrEx>
        <w:trPr>
          <w:gridAfter w:val="1"/>
          <w:wAfter w:w="68" w:type="dxa"/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334E39" w:rsidP="00334E39">
            <w:pPr>
              <w:widowControl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Общее поступление сточных вод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550,00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2885,05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3080,34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3F5E" w:rsidRPr="00903F5E" w:rsidTr="0095721C">
        <w:tblPrEx>
          <w:tblCellMar>
            <w:left w:w="108" w:type="dxa"/>
            <w:right w:w="108" w:type="dxa"/>
          </w:tblCellMar>
        </w:tblPrEx>
        <w:trPr>
          <w:gridAfter w:val="1"/>
          <w:wAfter w:w="68" w:type="dxa"/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widowControl/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 хозяйственно – бытовые стоки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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370,00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tabs>
                <w:tab w:val="left" w:pos="1037"/>
              </w:tabs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2858,39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3051,02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3F5E" w:rsidRPr="00903F5E" w:rsidTr="0095721C">
        <w:tblPrEx>
          <w:tblCellMar>
            <w:left w:w="108" w:type="dxa"/>
            <w:right w:w="108" w:type="dxa"/>
          </w:tblCellMar>
        </w:tblPrEx>
        <w:trPr>
          <w:gridAfter w:val="1"/>
          <w:wAfter w:w="68" w:type="dxa"/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widowControl/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производственные стоки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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26,66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29,32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3F5E" w:rsidRPr="00903F5E" w:rsidTr="0095721C">
        <w:tblPrEx>
          <w:tblCellMar>
            <w:left w:w="108" w:type="dxa"/>
            <w:right w:w="108" w:type="dxa"/>
          </w:tblCellMar>
        </w:tblPrEx>
        <w:trPr>
          <w:gridAfter w:val="1"/>
          <w:wAfter w:w="68" w:type="dxa"/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334E39" w:rsidP="00334E39">
            <w:pPr>
              <w:widowControl/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Производительность очистных сооружений канализации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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2900,00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03F5E" w:rsidRPr="00903F5E" w:rsidTr="0095721C">
        <w:tblPrEx>
          <w:tblCellMar>
            <w:left w:w="108" w:type="dxa"/>
            <w:right w:w="108" w:type="dxa"/>
          </w:tblCellMar>
        </w:tblPrEx>
        <w:trPr>
          <w:gridAfter w:val="1"/>
          <w:wAfter w:w="68" w:type="dxa"/>
          <w:trHeight w:val="56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334E39" w:rsidP="00334E39">
            <w:pPr>
              <w:widowControl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Протяженность сетей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11,10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16,50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21,65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3.3. Фактические затраты по содержанию КНС и очистных сооружений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4537"/>
        <w:gridCol w:w="1977"/>
        <w:gridCol w:w="3213"/>
      </w:tblGrid>
      <w:tr w:rsidR="00903F5E" w:rsidRPr="00903F5E" w:rsidTr="0095721C">
        <w:trPr>
          <w:trHeight w:val="3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Ед. изм.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Затраты за 2012 год</w:t>
            </w:r>
          </w:p>
        </w:tc>
      </w:tr>
      <w:tr w:rsidR="00903F5E" w:rsidRPr="00903F5E" w:rsidTr="0095721C">
        <w:trPr>
          <w:trHeight w:val="3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903F5E" w:rsidRPr="00903F5E" w:rsidTr="0095721C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Натуральные показатели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46,8</w:t>
            </w:r>
          </w:p>
        </w:tc>
      </w:tr>
      <w:tr w:rsidR="00903F5E" w:rsidRPr="00903F5E" w:rsidTr="0095721C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Пропущено сточных вод – всего: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46,8</w:t>
            </w:r>
          </w:p>
        </w:tc>
      </w:tr>
      <w:tr w:rsidR="00903F5E" w:rsidRPr="00903F5E" w:rsidTr="0095721C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 население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34,1</w:t>
            </w:r>
          </w:p>
        </w:tc>
      </w:tr>
      <w:tr w:rsidR="00903F5E" w:rsidRPr="00903F5E" w:rsidTr="0095721C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="00334E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12,7</w:t>
            </w:r>
          </w:p>
        </w:tc>
      </w:tr>
      <w:tr w:rsidR="00903F5E" w:rsidRPr="00903F5E" w:rsidTr="0095721C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Пропущено через очистные сооружения всего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46,8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Перекачка сточной жидкости-всего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795,6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- электроэнергия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амортизация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136,0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затраты на ремонт и ТО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затраты на оплату труда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298,1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- отчисления на 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ужды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110,7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цеховые расходы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70,8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Очистка сточных во</w:t>
            </w:r>
            <w:proofErr w:type="gramStart"/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д-</w:t>
            </w:r>
            <w:proofErr w:type="gramEnd"/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всего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643,6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электроэнергия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9,7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материалы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амортизация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125,4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затраты на ремонт и ТО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затраты на оплату труда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298,2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 xml:space="preserve">- отчисления на </w:t>
            </w: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ужды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110,7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- цеховые расходы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70,9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Проведение аварийно-восстановительных работ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262,9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Общеэксплуатационные</w:t>
            </w:r>
            <w:proofErr w:type="spellEnd"/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расходы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3F5E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03F5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03F5E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903F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326,4</w:t>
            </w:r>
          </w:p>
        </w:tc>
      </w:tr>
      <w:tr w:rsidR="00903F5E" w:rsidRPr="00903F5E" w:rsidTr="00957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2028,5</w:t>
            </w:r>
          </w:p>
        </w:tc>
      </w:tr>
    </w:tbl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03F5E">
        <w:rPr>
          <w:rFonts w:ascii="Times New Roman" w:hAnsi="Times New Roman"/>
          <w:b/>
          <w:bCs/>
          <w:sz w:val="28"/>
          <w:szCs w:val="28"/>
        </w:rPr>
        <w:t>Раздел 4. Предложения по строительству, реконструкции и модернизации объектов централизованных систем водоотведения.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Генпланом предлагается новое строительство жилой застройки как на реконструируемых, так и на свободных территориях.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Cs/>
          <w:color w:val="000000"/>
          <w:sz w:val="28"/>
          <w:szCs w:val="28"/>
        </w:rPr>
        <w:t>Предложения по развитию сетей и объектов канализации городского поселения г. Макарьев разработаны на базе и с учетом планировочных решений по размещению нового жилья и упорядочению существующей застройки.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/>
          <w:bCs/>
          <w:color w:val="000000"/>
          <w:sz w:val="28"/>
          <w:szCs w:val="28"/>
        </w:rPr>
        <w:t>Первая очередь строительства</w:t>
      </w:r>
      <w:r w:rsidRPr="00903F5E">
        <w:rPr>
          <w:rFonts w:ascii="Times New Roman" w:hAnsi="Times New Roman"/>
          <w:b/>
          <w:bCs/>
          <w:color w:val="000000"/>
          <w:sz w:val="28"/>
          <w:szCs w:val="28"/>
        </w:rPr>
        <w:softHyphen/>
        <w:t xml:space="preserve"> до 2020г. 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Количество сточных вод в г. Макарьеве, поступающих в систему канализации на 1-ю очередь строительства, составляет   2854,25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На первую очередь строительства, для улучшения работы сооружений и сетей водоотведения, проектом предлагается: </w:t>
      </w:r>
    </w:p>
    <w:p w:rsidR="00903F5E" w:rsidRPr="00903F5E" w:rsidRDefault="00903F5E" w:rsidP="00E65223">
      <w:pPr>
        <w:widowControl/>
        <w:numPr>
          <w:ilvl w:val="0"/>
          <w:numId w:val="9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Строительство очистных сооружений канализации на полную биологическую очистку производительностью 3200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., с выделением I-й очереди строительства производительностью 2900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proofErr w:type="gram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. и</w:t>
      </w:r>
      <w:proofErr w:type="gramEnd"/>
      <w:r w:rsidRPr="00903F5E">
        <w:rPr>
          <w:rFonts w:ascii="Times New Roman" w:hAnsi="Times New Roman"/>
          <w:color w:val="000000"/>
          <w:sz w:val="28"/>
          <w:szCs w:val="28"/>
        </w:rPr>
        <w:t xml:space="preserve"> первого пускового комплекса производительностью 1400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;</w:t>
      </w:r>
    </w:p>
    <w:p w:rsidR="00903F5E" w:rsidRPr="00903F5E" w:rsidRDefault="00903F5E" w:rsidP="00E65223">
      <w:pPr>
        <w:widowControl/>
        <w:numPr>
          <w:ilvl w:val="0"/>
          <w:numId w:val="9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Строительство новой ГНС производительностью 275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/час.</w:t>
      </w:r>
    </w:p>
    <w:p w:rsidR="00903F5E" w:rsidRPr="00903F5E" w:rsidRDefault="00903F5E" w:rsidP="00E65223">
      <w:pPr>
        <w:widowControl/>
        <w:numPr>
          <w:ilvl w:val="0"/>
          <w:numId w:val="9"/>
        </w:numPr>
        <w:tabs>
          <w:tab w:val="left" w:pos="28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lastRenderedPageBreak/>
        <w:t>Перекладка 2-х напорных коллекторов Ø300 мм, выработавших сроки эксплуатации.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В соответствии с планировочными решениями по размещению новой жилой застройки, как на реконструируемых, так и на свободных территориях проектом предлагается следующая схема канализации г. Макарьева: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 xml:space="preserve">Бытовые стоки с территории города Макарьева по  системе самотечных и напорных коллекторов от районных насосных станций перекачки поступают в главный канализационный  </w:t>
      </w:r>
      <w:r w:rsidRPr="00903F5E">
        <w:rPr>
          <w:rFonts w:ascii="Times New Roman" w:hAnsi="Times New Roman"/>
          <w:bCs/>
          <w:color w:val="000000"/>
          <w:sz w:val="28"/>
          <w:szCs w:val="28"/>
        </w:rPr>
        <w:t xml:space="preserve">коллектор Ø400 мм, передающий стоки   </w:t>
      </w:r>
      <w:r w:rsidRPr="00903F5E">
        <w:rPr>
          <w:rFonts w:ascii="Times New Roman" w:hAnsi="Times New Roman"/>
          <w:color w:val="000000"/>
          <w:sz w:val="28"/>
          <w:szCs w:val="28"/>
        </w:rPr>
        <w:t xml:space="preserve"> на Главную канализационную насосную станцию (ГНС). От ГНС сточные воды по двум канализационным коллекторам Ø300 мм поступают на проектируемые очистные сооружения канализации.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/>
          <w:bCs/>
          <w:color w:val="000000"/>
          <w:sz w:val="28"/>
          <w:szCs w:val="28"/>
        </w:rPr>
        <w:t>Расчетный срок (период 2020-2030г. г.)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Количество сточных вод, поступающих в систему канализации г. Макарьева  на расчетный срок – 3047,34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На расчетный срок до 2030 г., согласно предлагаемой схеме городской канализации, очистные сооружения должны принять все стоки города. Производительность очистных сооружений составит 3200 м</w:t>
      </w:r>
      <w:r w:rsidRPr="00903F5E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903F5E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903F5E">
        <w:rPr>
          <w:rFonts w:ascii="Times New Roman" w:hAnsi="Times New Roman"/>
          <w:color w:val="000000"/>
          <w:sz w:val="28"/>
          <w:szCs w:val="28"/>
        </w:rPr>
        <w:t>сут</w:t>
      </w:r>
      <w:proofErr w:type="spellEnd"/>
      <w:r w:rsidRPr="00903F5E">
        <w:rPr>
          <w:rFonts w:ascii="Times New Roman" w:hAnsi="Times New Roman"/>
          <w:color w:val="000000"/>
          <w:sz w:val="28"/>
          <w:szCs w:val="28"/>
        </w:rPr>
        <w:t>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color w:val="000000"/>
          <w:sz w:val="28"/>
          <w:szCs w:val="28"/>
        </w:rPr>
        <w:t>Для отвода  стоков  от новой жилой застройки намечается строительство новых канализационных  коллекторов Ø 100-Ø 200 мм.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F5E" w:rsidRPr="00903F5E" w:rsidRDefault="00903F5E" w:rsidP="00903F5E">
      <w:pPr>
        <w:ind w:firstLine="709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 5. Экологические аспекты мероприятий по строительству и реконструкции объектов централизованной системы водоотведения.</w:t>
      </w:r>
    </w:p>
    <w:p w:rsidR="00903F5E" w:rsidRPr="00903F5E" w:rsidRDefault="00903F5E" w:rsidP="00903F5E">
      <w:pPr>
        <w:pStyle w:val="af"/>
        <w:spacing w:after="0"/>
        <w:ind w:firstLine="709"/>
        <w:rPr>
          <w:rFonts w:ascii="Times New Roman" w:hAnsi="Times New Roman"/>
          <w:color w:val="000000"/>
          <w:szCs w:val="28"/>
        </w:rPr>
      </w:pPr>
      <w:r w:rsidRPr="00903F5E">
        <w:rPr>
          <w:rFonts w:ascii="Times New Roman" w:hAnsi="Times New Roman"/>
          <w:color w:val="000000"/>
          <w:szCs w:val="28"/>
        </w:rPr>
        <w:tab/>
        <w:t>Насосная станция и очистные сооружения построены в 1978 году и в настоящее время находятся в неудовлетворительном состоянии. Одна ветка напорного коллектора Ø300 мм от насосной станции до очистных сооружений длиной 3 км не работает. Вторая ветка коллектора находится в аварийном состоянии.</w:t>
      </w:r>
    </w:p>
    <w:p w:rsidR="00903F5E" w:rsidRPr="00903F5E" w:rsidRDefault="00903F5E" w:rsidP="00903F5E">
      <w:pPr>
        <w:pStyle w:val="af"/>
        <w:spacing w:after="0"/>
        <w:ind w:firstLine="709"/>
        <w:rPr>
          <w:rFonts w:ascii="Times New Roman" w:hAnsi="Times New Roman"/>
          <w:color w:val="000000"/>
          <w:szCs w:val="28"/>
        </w:rPr>
      </w:pPr>
      <w:r w:rsidRPr="00903F5E">
        <w:rPr>
          <w:rFonts w:ascii="Times New Roman" w:hAnsi="Times New Roman"/>
          <w:color w:val="000000"/>
          <w:szCs w:val="28"/>
        </w:rPr>
        <w:t xml:space="preserve">Жилая застройка населенных пунктов Комсомолка и Холодная заводь не оборудована герметичными накопителями стоков, жители используют накопители стоков и </w:t>
      </w:r>
      <w:proofErr w:type="gramStart"/>
      <w:r w:rsidRPr="00903F5E">
        <w:rPr>
          <w:rFonts w:ascii="Times New Roman" w:hAnsi="Times New Roman"/>
          <w:color w:val="000000"/>
          <w:szCs w:val="28"/>
        </w:rPr>
        <w:t>люфт-клозеты</w:t>
      </w:r>
      <w:proofErr w:type="gramEnd"/>
      <w:r w:rsidRPr="00903F5E">
        <w:rPr>
          <w:rFonts w:ascii="Times New Roman" w:hAnsi="Times New Roman"/>
          <w:color w:val="000000"/>
          <w:szCs w:val="28"/>
        </w:rPr>
        <w:t>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3F5E">
        <w:rPr>
          <w:rFonts w:ascii="Times New Roman" w:hAnsi="Times New Roman"/>
          <w:b/>
          <w:color w:val="000000"/>
          <w:sz w:val="28"/>
          <w:szCs w:val="28"/>
        </w:rPr>
        <w:tab/>
      </w:r>
      <w:r w:rsidRPr="00903F5E">
        <w:rPr>
          <w:rFonts w:ascii="Times New Roman" w:hAnsi="Times New Roman"/>
          <w:color w:val="000000"/>
          <w:sz w:val="28"/>
          <w:szCs w:val="28"/>
        </w:rPr>
        <w:t>Неудовлетворительное состояние и изношенность КНС, очистных сооружений могут оказывать негативное влияние на состояние подземных вод.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3F5E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6. Оценка потребности в капитальных вложениях в строительство, реконструкцию и модернизацию объектов централизованной системы </w:t>
      </w:r>
      <w:proofErr w:type="spellStart"/>
      <w:r w:rsidRPr="00903F5E">
        <w:rPr>
          <w:rFonts w:ascii="Times New Roman" w:hAnsi="Times New Roman"/>
          <w:b/>
          <w:bCs/>
          <w:color w:val="000000"/>
          <w:sz w:val="28"/>
          <w:szCs w:val="28"/>
        </w:rPr>
        <w:t>водоотвведения</w:t>
      </w:r>
      <w:proofErr w:type="spellEnd"/>
      <w:r w:rsidRPr="00903F5E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03F5E">
        <w:rPr>
          <w:rFonts w:ascii="Times New Roman" w:hAnsi="Times New Roman"/>
          <w:sz w:val="28"/>
          <w:szCs w:val="28"/>
        </w:rPr>
        <w:t xml:space="preserve"> Эффективная модернизация и развитие систем водоотведения и очистки сточных вод должны осуществляться последовательными этапами и планироваться на ближайший и долгосрочный периоды. На каждом этапе определяется организационно- техническое и финансовое обеспечение.</w:t>
      </w: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524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3400"/>
        <w:gridCol w:w="1483"/>
        <w:gridCol w:w="1182"/>
        <w:gridCol w:w="1184"/>
        <w:gridCol w:w="1251"/>
        <w:gridCol w:w="1133"/>
        <w:gridCol w:w="25"/>
        <w:gridCol w:w="57"/>
        <w:gridCol w:w="20"/>
        <w:gridCol w:w="20"/>
        <w:gridCol w:w="20"/>
      </w:tblGrid>
      <w:tr w:rsidR="00903F5E" w:rsidRPr="00903F5E" w:rsidTr="0095721C">
        <w:trPr>
          <w:gridAfter w:val="1"/>
          <w:wAfter w:w="20" w:type="dxa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Наименование источников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Стоимость</w:t>
            </w:r>
          </w:p>
        </w:tc>
        <w:tc>
          <w:tcPr>
            <w:tcW w:w="4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План реализации мероприятий по годам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" w:type="dxa"/>
            <w:gridSpan w:val="2"/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2013-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2016-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2018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2019-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2022-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2024</w:t>
            </w:r>
          </w:p>
        </w:tc>
      </w:tr>
      <w:tr w:rsidR="00903F5E" w:rsidRPr="00903F5E" w:rsidTr="0095721C"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Инвестиционные проекты по реконструкции, модернизации, строительству канализационных сооружений</w:t>
            </w:r>
          </w:p>
        </w:tc>
        <w:tc>
          <w:tcPr>
            <w:tcW w:w="20" w:type="dxa"/>
            <w:tcBorders>
              <w:lef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" w:type="dxa"/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канализационных очистных сооружений (КОС) производительностью 3,2 тыс. м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 выделением: </w:t>
            </w:r>
          </w:p>
          <w:p w:rsidR="00903F5E" w:rsidRPr="00903F5E" w:rsidRDefault="00903F5E" w:rsidP="00334E3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–й очереди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=2,90 тыс. м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.; </w:t>
            </w:r>
          </w:p>
          <w:p w:rsidR="00903F5E" w:rsidRPr="00903F5E" w:rsidRDefault="00903F5E" w:rsidP="00334E3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пускового комплекса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=1,40 тыс. м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47900,0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4900,0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10750,0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10750,0</w:t>
            </w: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Главная насосная станция (ГНС) (275,0 м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/час)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КОС производительностью 3,2 тыс. м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выделением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-ой очереди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0,3 тыс</w:t>
            </w:r>
            <w:proofErr w:type="gram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903F5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Строительство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-й очереди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=0,30 тыс. м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сут</w:t>
            </w:r>
            <w:proofErr w:type="spellEnd"/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канализационный коллектор Ø200 мм (2,7 км.)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4100,0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1025,0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1025,0</w:t>
            </w: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канализационный коллектор Ø300 мм (1,7 км)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2550,0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510,0</w:t>
            </w: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Напорный коллектор 2Ø100 мм (0,5 км)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Напорный коллектор 2Ø300 мм (3,0 км)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канализационный коллектор Ø200 мм (3,65 км)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5475,0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1095,0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1095,0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1095,0</w:t>
            </w: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канализационный коллектор Ø300 мм (1,3 км)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1950,0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snapToGri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Напорный коллектор </w:t>
            </w:r>
            <w:r w:rsidRPr="00903F5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2Ø100 мм (0,1 км)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ИГОГО: суммарные инвестиционные затраты </w:t>
            </w:r>
          </w:p>
          <w:p w:rsidR="00903F5E" w:rsidRPr="00903F5E" w:rsidRDefault="00903F5E" w:rsidP="00334E3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 том числе по источникам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61975,0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6505,0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13380,0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14030,0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14030,0</w:t>
            </w: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  <w:trHeight w:val="291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-бюджетное финансирование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-собственные средства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03F5E" w:rsidRPr="00903F5E" w:rsidTr="00431305">
        <w:tblPrEx>
          <w:tblCellMar>
            <w:left w:w="108" w:type="dxa"/>
            <w:right w:w="108" w:type="dxa"/>
          </w:tblCellMar>
        </w:tblPrEx>
        <w:trPr>
          <w:gridAfter w:val="5"/>
          <w:wAfter w:w="137" w:type="dxa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snapToGrid w:val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i/>
                <w:sz w:val="28"/>
                <w:szCs w:val="28"/>
              </w:rPr>
              <w:t>-внебюджетные средства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03F5E" w:rsidRPr="00903F5E" w:rsidRDefault="00903F5E" w:rsidP="00334E39">
      <w:pPr>
        <w:jc w:val="both"/>
        <w:rPr>
          <w:rFonts w:ascii="Times New Roman" w:hAnsi="Times New Roman"/>
          <w:sz w:val="28"/>
          <w:szCs w:val="28"/>
        </w:rPr>
      </w:pPr>
    </w:p>
    <w:p w:rsidR="00903F5E" w:rsidRPr="00903F5E" w:rsidRDefault="00903F5E" w:rsidP="00903F5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 xml:space="preserve">Раздел 7. Целевые показатели развития централизованной системы водоотведения </w:t>
      </w:r>
    </w:p>
    <w:p w:rsidR="00903F5E" w:rsidRPr="00903F5E" w:rsidRDefault="00903F5E" w:rsidP="00E65223">
      <w:pPr>
        <w:pStyle w:val="2"/>
        <w:keepLines w:val="0"/>
        <w:numPr>
          <w:ilvl w:val="1"/>
          <w:numId w:val="1"/>
        </w:numPr>
        <w:suppressAutoHyphens/>
        <w:spacing w:before="0"/>
        <w:ind w:left="0" w:firstLine="709"/>
        <w:jc w:val="both"/>
        <w:rPr>
          <w:rFonts w:ascii="Times New Roman" w:hAnsi="Times New Roman"/>
          <w:color w:val="00000A"/>
          <w:sz w:val="28"/>
          <w:szCs w:val="28"/>
        </w:rPr>
      </w:pPr>
      <w:r w:rsidRPr="00903F5E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903F5E" w:rsidRPr="00903F5E" w:rsidRDefault="00903F5E" w:rsidP="00903F5E">
      <w:pPr>
        <w:pStyle w:val="17"/>
        <w:ind w:firstLine="709"/>
      </w:pPr>
      <w:r w:rsidRPr="00903F5E">
        <w:t xml:space="preserve">Объемы  проектируемой  закрытой  дождевой  канализации  на  </w:t>
      </w:r>
      <w:r w:rsidRPr="00903F5E">
        <w:rPr>
          <w:lang w:val="en-US"/>
        </w:rPr>
        <w:t>I</w:t>
      </w:r>
      <w:r w:rsidRPr="00903F5E">
        <w:t>-ю очередь,  т.е.  до  2020  года  и  на  расчетный  срок,  т.е.  до  2030 г.</w:t>
      </w:r>
    </w:p>
    <w:p w:rsidR="00903F5E" w:rsidRPr="00903F5E" w:rsidRDefault="00903F5E" w:rsidP="00903F5E">
      <w:pPr>
        <w:pStyle w:val="17"/>
        <w:ind w:firstLine="709"/>
        <w:rPr>
          <w:b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665"/>
        <w:gridCol w:w="2937"/>
        <w:gridCol w:w="1587"/>
        <w:gridCol w:w="1813"/>
        <w:gridCol w:w="1887"/>
      </w:tblGrid>
      <w:tr w:rsidR="00903F5E" w:rsidRPr="00903F5E" w:rsidTr="00A927C4">
        <w:trPr>
          <w:trHeight w:val="71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b/>
              </w:rPr>
            </w:pPr>
            <w:r w:rsidRPr="00903F5E">
              <w:rPr>
                <w:b/>
              </w:rPr>
              <w:t>№ бассейна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b/>
              </w:rPr>
            </w:pPr>
            <w:r w:rsidRPr="00903F5E">
              <w:rPr>
                <w:b/>
              </w:rPr>
              <w:t>Наименование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b/>
              </w:rPr>
            </w:pPr>
            <w:r w:rsidRPr="00903F5E">
              <w:rPr>
                <w:b/>
              </w:rPr>
              <w:t>Ед. изм.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pStyle w:val="Normal1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Первая</w:t>
            </w:r>
          </w:p>
          <w:p w:rsidR="00903F5E" w:rsidRPr="00903F5E" w:rsidRDefault="00903F5E" w:rsidP="00334E39">
            <w:pPr>
              <w:pStyle w:val="Normal1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очередь </w:t>
            </w:r>
            <w:proofErr w:type="spell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стр-ва</w:t>
            </w:r>
            <w:proofErr w:type="spellEnd"/>
            <w:r w:rsidR="00334E3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(до</w:t>
            </w:r>
            <w:r w:rsidR="00334E3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2020г.)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334E39">
            <w:pPr>
              <w:pStyle w:val="Normal1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Расчетный</w:t>
            </w:r>
          </w:p>
          <w:p w:rsidR="00903F5E" w:rsidRPr="00903F5E" w:rsidRDefault="00334E39" w:rsidP="00334E39">
            <w:pPr>
              <w:pStyle w:val="Normal1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903F5E" w:rsidRPr="00903F5E">
              <w:rPr>
                <w:rFonts w:ascii="Times New Roman" w:hAnsi="Times New Roman"/>
                <w:b/>
                <w:sz w:val="28"/>
                <w:szCs w:val="28"/>
              </w:rPr>
              <w:t>рок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03F5E" w:rsidRPr="00903F5E">
              <w:rPr>
                <w:rFonts w:ascii="Times New Roman" w:hAnsi="Times New Roman"/>
                <w:b/>
                <w:sz w:val="28"/>
                <w:szCs w:val="28"/>
              </w:rPr>
              <w:t>(до2030г.)</w:t>
            </w:r>
          </w:p>
        </w:tc>
      </w:tr>
      <w:tr w:rsidR="00903F5E" w:rsidRPr="00903F5E" w:rsidTr="00A927C4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t>Б</w:t>
            </w:r>
            <w:proofErr w:type="gramEnd"/>
            <w:r w:rsidRPr="00903F5E">
              <w:t xml:space="preserve"> - </w:t>
            </w:r>
            <w:r w:rsidRPr="00903F5E">
              <w:rPr>
                <w:lang w:val="en-US"/>
              </w:rPr>
              <w:t>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pStyle w:val="17"/>
              <w:snapToGrid w:val="0"/>
            </w:pPr>
            <w:r w:rsidRPr="00903F5E">
              <w:t>Коллектор Ø 400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</w:pPr>
            <w:r w:rsidRPr="00903F5E">
              <w:t>0.36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pStyle w:val="17"/>
              <w:snapToGrid w:val="0"/>
            </w:pPr>
            <w:r w:rsidRPr="00903F5E">
              <w:t>Коллектор Ø 600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</w:pPr>
            <w:r w:rsidRPr="00903F5E">
              <w:t>0</w:t>
            </w:r>
            <w:r w:rsidRPr="00903F5E">
              <w:rPr>
                <w:lang w:val="en-US"/>
              </w:rPr>
              <w:t>.</w:t>
            </w:r>
            <w:r w:rsidRPr="00903F5E">
              <w:t>30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</w:pPr>
            <w:r w:rsidRPr="00903F5E">
              <w:t>3.92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pStyle w:val="17"/>
              <w:snapToGrid w:val="0"/>
            </w:pPr>
            <w:r w:rsidRPr="00903F5E">
              <w:t>Коллектор Ø 800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</w:pPr>
            <w:r w:rsidRPr="00903F5E">
              <w:t>0.32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</w:pPr>
            <w:r w:rsidRPr="00903F5E">
              <w:t>2.01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pStyle w:val="17"/>
              <w:snapToGrid w:val="0"/>
            </w:pPr>
            <w:r w:rsidRPr="00903F5E">
              <w:t>Коллектор Ø 1000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</w:pPr>
            <w:r w:rsidRPr="00903F5E">
              <w:t>0.17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</w:pPr>
            <w:r w:rsidRPr="00903F5E">
              <w:t>1.22</w:t>
            </w:r>
          </w:p>
        </w:tc>
      </w:tr>
      <w:tr w:rsidR="00903F5E" w:rsidRPr="00903F5E" w:rsidTr="00A927C4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t>Б</w:t>
            </w:r>
            <w:proofErr w:type="gramEnd"/>
            <w:r w:rsidRPr="00903F5E">
              <w:t xml:space="preserve"> -</w:t>
            </w:r>
            <w:r w:rsidRPr="00903F5E">
              <w:rPr>
                <w:lang w:val="en-US"/>
              </w:rPr>
              <w:t xml:space="preserve"> II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4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0.36</w:t>
            </w:r>
          </w:p>
        </w:tc>
      </w:tr>
      <w:tr w:rsidR="00903F5E" w:rsidRPr="00903F5E" w:rsidTr="00A927C4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t>Б</w:t>
            </w:r>
            <w:proofErr w:type="gramEnd"/>
            <w:r w:rsidRPr="00903F5E">
              <w:t xml:space="preserve"> -</w:t>
            </w:r>
            <w:r w:rsidRPr="00903F5E">
              <w:rPr>
                <w:lang w:val="en-US"/>
              </w:rPr>
              <w:t xml:space="preserve"> IV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6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0.56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8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1.25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334E39">
            <w:pPr>
              <w:pStyle w:val="17"/>
              <w:snapToGrid w:val="0"/>
              <w:rPr>
                <w:lang w:val="en-US"/>
              </w:rPr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10</w:t>
            </w:r>
            <w:r w:rsidRPr="00903F5E">
              <w:t>00</w:t>
            </w:r>
            <w:r w:rsidRPr="00903F5E">
              <w:rPr>
                <w:lang w:val="en-US"/>
              </w:rPr>
              <w:t>-1200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0.37</w:t>
            </w:r>
          </w:p>
        </w:tc>
      </w:tr>
      <w:tr w:rsidR="00903F5E" w:rsidRPr="00903F5E" w:rsidTr="00A927C4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t>Б</w:t>
            </w:r>
            <w:proofErr w:type="gramEnd"/>
            <w:r w:rsidRPr="00903F5E">
              <w:t xml:space="preserve"> –</w:t>
            </w:r>
            <w:r w:rsidRPr="00903F5E">
              <w:rPr>
                <w:lang w:val="en-US"/>
              </w:rPr>
              <w:t xml:space="preserve"> V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6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0.9</w:t>
            </w:r>
          </w:p>
        </w:tc>
      </w:tr>
      <w:tr w:rsidR="00903F5E" w:rsidRPr="00903F5E" w:rsidTr="00A927C4">
        <w:trPr>
          <w:trHeight w:val="313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10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0.96</w:t>
            </w:r>
          </w:p>
        </w:tc>
      </w:tr>
      <w:tr w:rsidR="00903F5E" w:rsidRPr="00903F5E" w:rsidTr="00A927C4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t>Б</w:t>
            </w:r>
            <w:proofErr w:type="gramEnd"/>
            <w:r w:rsidRPr="00903F5E">
              <w:t xml:space="preserve"> -</w:t>
            </w:r>
            <w:r w:rsidRPr="00903F5E">
              <w:rPr>
                <w:lang w:val="en-US"/>
              </w:rPr>
              <w:t xml:space="preserve"> VI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4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0.68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6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1.31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t>Б</w:t>
            </w:r>
            <w:proofErr w:type="gramEnd"/>
            <w:r w:rsidRPr="00903F5E">
              <w:t>-</w:t>
            </w:r>
            <w:r w:rsidRPr="00903F5E">
              <w:rPr>
                <w:lang w:val="en-US"/>
              </w:rPr>
              <w:t>VII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4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1.43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6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0.34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8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10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0.17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t>Б</w:t>
            </w:r>
            <w:proofErr w:type="gramEnd"/>
            <w:r w:rsidRPr="00903F5E">
              <w:t xml:space="preserve"> –</w:t>
            </w:r>
            <w:r w:rsidRPr="00903F5E">
              <w:rPr>
                <w:lang w:val="en-US"/>
              </w:rPr>
              <w:t>X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4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1.32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6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t>0,</w:t>
            </w:r>
            <w:r w:rsidRPr="00903F5E">
              <w:rPr>
                <w:lang w:val="en-US"/>
              </w:rPr>
              <w:t>85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8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t>0,</w:t>
            </w:r>
            <w:r w:rsidRPr="00903F5E">
              <w:rPr>
                <w:lang w:val="en-US"/>
              </w:rPr>
              <w:t>22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11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0.16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lastRenderedPageBreak/>
              <w:t>Б</w:t>
            </w:r>
            <w:proofErr w:type="gramEnd"/>
            <w:r w:rsidRPr="00903F5E">
              <w:t>-</w:t>
            </w:r>
            <w:r w:rsidRPr="00903F5E">
              <w:rPr>
                <w:lang w:val="en-US"/>
              </w:rPr>
              <w:t>XII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4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0.48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6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0.43</w:t>
            </w:r>
          </w:p>
        </w:tc>
      </w:tr>
      <w:tr w:rsidR="00903F5E" w:rsidRPr="00903F5E" w:rsidTr="00A927C4"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t>Б</w:t>
            </w:r>
            <w:proofErr w:type="gramEnd"/>
            <w:r w:rsidRPr="00903F5E">
              <w:t>-</w:t>
            </w:r>
            <w:r w:rsidRPr="00903F5E">
              <w:rPr>
                <w:lang w:val="en-US"/>
              </w:rPr>
              <w:t>XIII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6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1.79</w:t>
            </w:r>
          </w:p>
        </w:tc>
      </w:tr>
      <w:tr w:rsidR="00903F5E" w:rsidRPr="00903F5E" w:rsidTr="00A927C4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snapToGrid w:val="0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8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0.75</w:t>
            </w:r>
          </w:p>
        </w:tc>
      </w:tr>
      <w:tr w:rsidR="00903F5E" w:rsidRPr="00903F5E" w:rsidTr="00A927C4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t>Б</w:t>
            </w:r>
            <w:proofErr w:type="gramEnd"/>
            <w:r w:rsidRPr="00903F5E">
              <w:t>-</w:t>
            </w:r>
            <w:r w:rsidRPr="00903F5E">
              <w:rPr>
                <w:lang w:val="en-US"/>
              </w:rPr>
              <w:t>XIV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6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0.52</w:t>
            </w:r>
          </w:p>
        </w:tc>
      </w:tr>
      <w:tr w:rsidR="00903F5E" w:rsidRPr="00903F5E" w:rsidTr="00A927C4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8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0.48</w:t>
            </w:r>
          </w:p>
        </w:tc>
      </w:tr>
      <w:tr w:rsidR="00903F5E" w:rsidRPr="00903F5E" w:rsidTr="00A927C4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 xml:space="preserve">Коллектор Ø </w:t>
            </w:r>
            <w:r w:rsidRPr="00903F5E">
              <w:rPr>
                <w:lang w:val="en-US"/>
              </w:rPr>
              <w:t>10</w:t>
            </w:r>
            <w:r w:rsidRPr="00903F5E"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5E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0.26</w:t>
            </w:r>
          </w:p>
        </w:tc>
      </w:tr>
      <w:tr w:rsidR="00903F5E" w:rsidRPr="00903F5E" w:rsidTr="00A927C4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rPr>
                <w:b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right"/>
              <w:rPr>
                <w:b/>
              </w:rPr>
            </w:pPr>
            <w:r w:rsidRPr="00903F5E">
              <w:rPr>
                <w:b/>
              </w:rPr>
              <w:t>Всего: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snapToGrid w:val="0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b/>
                <w:lang w:val="en-US"/>
              </w:rPr>
            </w:pPr>
            <w:r w:rsidRPr="00903F5E">
              <w:rPr>
                <w:b/>
                <w:lang w:val="en-US"/>
              </w:rPr>
              <w:t>8.84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b/>
                <w:lang w:val="en-US"/>
              </w:rPr>
            </w:pPr>
            <w:r w:rsidRPr="00903F5E">
              <w:rPr>
                <w:b/>
                <w:lang w:val="en-US"/>
              </w:rPr>
              <w:t>15.37</w:t>
            </w:r>
          </w:p>
        </w:tc>
      </w:tr>
    </w:tbl>
    <w:p w:rsidR="00903F5E" w:rsidRPr="00903F5E" w:rsidRDefault="00903F5E" w:rsidP="00903F5E">
      <w:pPr>
        <w:pStyle w:val="17"/>
        <w:ind w:firstLine="709"/>
      </w:pPr>
    </w:p>
    <w:p w:rsidR="00903F5E" w:rsidRPr="00903F5E" w:rsidRDefault="00903F5E" w:rsidP="00903F5E">
      <w:pPr>
        <w:pStyle w:val="17"/>
        <w:ind w:firstLine="709"/>
      </w:pPr>
      <w:r w:rsidRPr="00903F5E">
        <w:t xml:space="preserve">Объемы проектируемой открытой системы дождевой канализации на  </w:t>
      </w:r>
      <w:r w:rsidRPr="00903F5E">
        <w:rPr>
          <w:lang w:val="en-US"/>
        </w:rPr>
        <w:t>I</w:t>
      </w:r>
      <w:r w:rsidRPr="00903F5E">
        <w:t>-ю очередь, т.е. до 2020 года и на расчетный срок, т.е. до 2030 г.</w:t>
      </w:r>
    </w:p>
    <w:p w:rsidR="00903F5E" w:rsidRPr="00903F5E" w:rsidRDefault="00903F5E" w:rsidP="00903F5E">
      <w:pPr>
        <w:pStyle w:val="17"/>
        <w:ind w:firstLine="709"/>
        <w:rPr>
          <w:b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178"/>
        <w:gridCol w:w="3246"/>
        <w:gridCol w:w="1467"/>
        <w:gridCol w:w="1951"/>
        <w:gridCol w:w="2047"/>
      </w:tblGrid>
      <w:tr w:rsidR="00903F5E" w:rsidRPr="00903F5E" w:rsidTr="00A927C4">
        <w:trPr>
          <w:trHeight w:val="90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b/>
              </w:rPr>
            </w:pPr>
            <w:r w:rsidRPr="00903F5E">
              <w:rPr>
                <w:b/>
              </w:rPr>
              <w:t>№ бассейна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b/>
              </w:rPr>
            </w:pPr>
            <w:r w:rsidRPr="00903F5E">
              <w:rPr>
                <w:b/>
              </w:rPr>
              <w:t>Наименование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8951C1">
            <w:pPr>
              <w:pStyle w:val="17"/>
              <w:snapToGrid w:val="0"/>
              <w:ind w:firstLine="709"/>
              <w:rPr>
                <w:b/>
              </w:rPr>
            </w:pPr>
            <w:r w:rsidRPr="00903F5E">
              <w:rPr>
                <w:b/>
              </w:rPr>
              <w:t>Ед. изм.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8951C1">
            <w:pPr>
              <w:pStyle w:val="Normal1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Первая</w:t>
            </w:r>
          </w:p>
          <w:p w:rsidR="00903F5E" w:rsidRPr="00903F5E" w:rsidRDefault="00903F5E" w:rsidP="008951C1">
            <w:pPr>
              <w:pStyle w:val="Normal1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 xml:space="preserve">очередь </w:t>
            </w:r>
            <w:proofErr w:type="spellStart"/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стр-ва</w:t>
            </w:r>
            <w:proofErr w:type="spellEnd"/>
          </w:p>
          <w:p w:rsidR="00903F5E" w:rsidRPr="00903F5E" w:rsidRDefault="00903F5E" w:rsidP="00A927C4">
            <w:pPr>
              <w:pStyle w:val="Normal1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(до 2020г.)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F5E" w:rsidRPr="00903F5E" w:rsidRDefault="00903F5E" w:rsidP="008951C1">
            <w:pPr>
              <w:pStyle w:val="Normal1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Расчетный</w:t>
            </w:r>
          </w:p>
          <w:p w:rsidR="00903F5E" w:rsidRPr="00903F5E" w:rsidRDefault="008951C1" w:rsidP="008951C1">
            <w:pPr>
              <w:pStyle w:val="Normal1"/>
              <w:rPr>
                <w:rFonts w:ascii="Times New Roman" w:hAnsi="Times New Roman"/>
                <w:b/>
                <w:sz w:val="28"/>
                <w:szCs w:val="28"/>
              </w:rPr>
            </w:pPr>
            <w:r w:rsidRPr="00903F5E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903F5E" w:rsidRPr="00903F5E">
              <w:rPr>
                <w:rFonts w:ascii="Times New Roman" w:hAnsi="Times New Roman"/>
                <w:b/>
                <w:sz w:val="28"/>
                <w:szCs w:val="28"/>
              </w:rPr>
              <w:t>рок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03F5E" w:rsidRPr="00903F5E">
              <w:rPr>
                <w:rFonts w:ascii="Times New Roman" w:hAnsi="Times New Roman"/>
                <w:b/>
                <w:sz w:val="28"/>
                <w:szCs w:val="28"/>
              </w:rPr>
              <w:t>(до 2030г.)</w:t>
            </w:r>
          </w:p>
        </w:tc>
      </w:tr>
      <w:tr w:rsidR="00903F5E" w:rsidRPr="00903F5E" w:rsidTr="00A927C4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t>Б</w:t>
            </w:r>
            <w:proofErr w:type="gramEnd"/>
            <w:r w:rsidRPr="00903F5E">
              <w:t xml:space="preserve"> - </w:t>
            </w:r>
            <w:r w:rsidRPr="00903F5E">
              <w:rPr>
                <w:lang w:val="en-US"/>
              </w:rPr>
              <w:t>II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>лотки, кюветы, водоотводные канавы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</w:pPr>
            <w:r w:rsidRPr="00903F5E">
              <w:t>км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1.28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t>Б</w:t>
            </w:r>
            <w:proofErr w:type="gramEnd"/>
            <w:r w:rsidRPr="00903F5E">
              <w:t xml:space="preserve"> – </w:t>
            </w:r>
            <w:r w:rsidRPr="00903F5E">
              <w:rPr>
                <w:lang w:val="en-US"/>
              </w:rPr>
              <w:t>IX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>лотки, кюветы, водоотводные канавы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</w:pPr>
            <w:r w:rsidRPr="00903F5E">
              <w:t>км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0.92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  <w:rPr>
                <w:lang w:val="en-US"/>
              </w:rPr>
            </w:pPr>
            <w:proofErr w:type="gramStart"/>
            <w:r w:rsidRPr="00903F5E">
              <w:t>Б</w:t>
            </w:r>
            <w:proofErr w:type="gramEnd"/>
            <w:r w:rsidRPr="00903F5E">
              <w:t xml:space="preserve"> - </w:t>
            </w:r>
            <w:r w:rsidRPr="00903F5E">
              <w:rPr>
                <w:lang w:val="en-US"/>
              </w:rPr>
              <w:t>XI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17"/>
              <w:snapToGrid w:val="0"/>
            </w:pPr>
            <w:r w:rsidRPr="00903F5E">
              <w:t>лотки, кюветы, водоотводные канавы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</w:pPr>
            <w:r w:rsidRPr="00903F5E">
              <w:t>км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1.56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  <w:tr w:rsidR="00903F5E" w:rsidRPr="00903F5E" w:rsidTr="00A927C4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right"/>
              <w:rPr>
                <w:b/>
              </w:rPr>
            </w:pPr>
            <w:r w:rsidRPr="00903F5E">
              <w:rPr>
                <w:b/>
              </w:rPr>
              <w:t>Всего: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b/>
                <w:lang w:val="en-US"/>
              </w:rPr>
            </w:pPr>
            <w:r w:rsidRPr="00903F5E">
              <w:rPr>
                <w:b/>
                <w:lang w:val="en-US"/>
              </w:rPr>
              <w:t>3.76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17"/>
              <w:snapToGrid w:val="0"/>
              <w:ind w:firstLine="709"/>
              <w:jc w:val="center"/>
              <w:rPr>
                <w:lang w:val="en-US"/>
              </w:rPr>
            </w:pPr>
            <w:r w:rsidRPr="00903F5E">
              <w:rPr>
                <w:lang w:val="en-US"/>
              </w:rPr>
              <w:t>-</w:t>
            </w:r>
          </w:p>
        </w:tc>
      </w:tr>
    </w:tbl>
    <w:p w:rsidR="00903F5E" w:rsidRPr="00903F5E" w:rsidRDefault="00903F5E" w:rsidP="00903F5E">
      <w:pPr>
        <w:pStyle w:val="17"/>
        <w:ind w:firstLine="709"/>
      </w:pPr>
    </w:p>
    <w:p w:rsidR="00903F5E" w:rsidRPr="00903F5E" w:rsidRDefault="00903F5E" w:rsidP="00903F5E">
      <w:pPr>
        <w:pStyle w:val="17"/>
        <w:ind w:firstLine="709"/>
      </w:pPr>
      <w:r w:rsidRPr="00903F5E">
        <w:t>Диаметр коллекторов дождевой канализации в промышленных зонах будет уточняться после окончательного размещения промышленных предприятий  в этих зонах.</w:t>
      </w:r>
    </w:p>
    <w:p w:rsidR="00903F5E" w:rsidRPr="00903F5E" w:rsidRDefault="00903F5E" w:rsidP="00903F5E">
      <w:pPr>
        <w:pStyle w:val="17"/>
        <w:ind w:firstLine="709"/>
      </w:pPr>
      <w:r w:rsidRPr="00903F5E">
        <w:t xml:space="preserve">Кроме того, проектом предлагается выполнить прокладку дополнительных  сетей  дождевой канализации на территориях для застройки на перспективу с  переключением  открытых  выпусков  дождевых  вод  на  очистные  сооружения. </w:t>
      </w:r>
    </w:p>
    <w:p w:rsidR="00903F5E" w:rsidRPr="00903F5E" w:rsidRDefault="00903F5E" w:rsidP="00903F5E">
      <w:pPr>
        <w:pStyle w:val="17"/>
        <w:ind w:firstLine="709"/>
      </w:pPr>
      <w:r w:rsidRPr="00903F5E">
        <w:t>Для  эффективного функционирования  системы  дождевой  канализации  в  городе  до  2015 г. необходимо  разработать  схему  дождевой  канализации  и  очистных  сооружений  на  предприятиях  и  на  ее  основе  принять  общегородскую программу,  обязывающую  промышленные предприятия  принимать  меры  по  очистке  поверхностных  стоков  на  их  территориях.</w:t>
      </w:r>
    </w:p>
    <w:p w:rsidR="00903F5E" w:rsidRPr="00903F5E" w:rsidRDefault="00903F5E" w:rsidP="00903F5E">
      <w:pPr>
        <w:pStyle w:val="17"/>
        <w:ind w:firstLine="709"/>
      </w:pPr>
      <w:r w:rsidRPr="00903F5E">
        <w:t>Строительство очистных сооружений на предприятиях предполагается выполнить  до 2020 года.</w:t>
      </w:r>
    </w:p>
    <w:p w:rsidR="00903F5E" w:rsidRPr="00903F5E" w:rsidRDefault="00903F5E" w:rsidP="00903F5E">
      <w:pPr>
        <w:pStyle w:val="17"/>
        <w:ind w:firstLine="709"/>
      </w:pPr>
      <w:r w:rsidRPr="00903F5E">
        <w:t>До 2015 года необходимо выполнить проект сетей дождевой канализации города и произвести выбор площадок для строительства городских очистных сооружений дождевых стоков. До 2020 года выполнить проектирование и строительство очистных сооружений №№ 1, 2, 3.</w:t>
      </w:r>
    </w:p>
    <w:p w:rsidR="00903F5E" w:rsidRPr="00903F5E" w:rsidRDefault="00903F5E" w:rsidP="00903F5E">
      <w:pPr>
        <w:pStyle w:val="17"/>
        <w:ind w:firstLine="709"/>
      </w:pPr>
      <w:r w:rsidRPr="00903F5E">
        <w:lastRenderedPageBreak/>
        <w:t>Строительство остальных очистных сооружений предлагается выполнить до 2030 года.</w:t>
      </w:r>
    </w:p>
    <w:p w:rsidR="00903F5E" w:rsidRPr="00903F5E" w:rsidRDefault="00903F5E" w:rsidP="00903F5E">
      <w:pPr>
        <w:pStyle w:val="17"/>
        <w:ind w:firstLine="709"/>
      </w:pPr>
      <w:r w:rsidRPr="00903F5E">
        <w:t>Мероприятия по понижению уровня грунтовых вод тесно связаны с мероприятиями, выполняемыми при защите территорий от подтопления. Они включают в себя работы по организации водостоков открытого и закрытого типов, подсыпке территорий грунтом при проявлении грунтовых вод, устройству локальных дренажей, отводу грунтовых вод в сети дождевой канализации, поддержании в рабочем состоянии открытых водоотводных и дренажных систем.</w:t>
      </w:r>
    </w:p>
    <w:p w:rsidR="00903F5E" w:rsidRPr="00903F5E" w:rsidRDefault="00903F5E" w:rsidP="00903F5E">
      <w:pPr>
        <w:pStyle w:val="17"/>
        <w:ind w:firstLine="709"/>
      </w:pPr>
    </w:p>
    <w:p w:rsidR="00903F5E" w:rsidRPr="00903F5E" w:rsidRDefault="00903F5E" w:rsidP="008951C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>Раздел 8. 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эксплуатацию.</w:t>
      </w:r>
    </w:p>
    <w:p w:rsidR="00903F5E" w:rsidRPr="00903F5E" w:rsidRDefault="00903F5E" w:rsidP="00903F5E">
      <w:pPr>
        <w:ind w:firstLine="709"/>
        <w:rPr>
          <w:rFonts w:ascii="Times New Roman" w:hAnsi="Times New Roman"/>
          <w:b/>
          <w:sz w:val="28"/>
          <w:szCs w:val="28"/>
        </w:rPr>
      </w:pPr>
      <w:r w:rsidRPr="00903F5E">
        <w:rPr>
          <w:rFonts w:ascii="Times New Roman" w:hAnsi="Times New Roman"/>
          <w:b/>
          <w:sz w:val="28"/>
          <w:szCs w:val="28"/>
        </w:rPr>
        <w:t xml:space="preserve">      </w:t>
      </w:r>
    </w:p>
    <w:tbl>
      <w:tblPr>
        <w:tblW w:w="99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3424"/>
        <w:gridCol w:w="2955"/>
        <w:gridCol w:w="2686"/>
      </w:tblGrid>
      <w:tr w:rsidR="00903F5E" w:rsidRPr="00903F5E" w:rsidTr="008951C1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afd"/>
              <w:snapToGrid w:val="0"/>
            </w:pPr>
            <w:r w:rsidRPr="00903F5E">
              <w:t xml:space="preserve">№ </w:t>
            </w:r>
            <w:proofErr w:type="spellStart"/>
            <w:r w:rsidRPr="00903F5E">
              <w:t>п.п</w:t>
            </w:r>
            <w:proofErr w:type="spellEnd"/>
            <w:r w:rsidRPr="00903F5E">
              <w:t>.</w:t>
            </w:r>
          </w:p>
        </w:tc>
        <w:tc>
          <w:tcPr>
            <w:tcW w:w="3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afd"/>
              <w:snapToGrid w:val="0"/>
            </w:pPr>
            <w:r w:rsidRPr="00903F5E">
              <w:t>Местонахождение сетей (улица)</w:t>
            </w:r>
          </w:p>
        </w:tc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afd"/>
              <w:snapToGrid w:val="0"/>
            </w:pPr>
            <w:r w:rsidRPr="00903F5E">
              <w:t>Протяжённость (</w:t>
            </w:r>
            <w:proofErr w:type="spellStart"/>
            <w:r w:rsidRPr="00903F5E">
              <w:t>п</w:t>
            </w:r>
            <w:proofErr w:type="gramStart"/>
            <w:r w:rsidRPr="00903F5E">
              <w:t>.м</w:t>
            </w:r>
            <w:proofErr w:type="spellEnd"/>
            <w:proofErr w:type="gramEnd"/>
            <w:r w:rsidRPr="00903F5E">
              <w:t>)</w:t>
            </w:r>
          </w:p>
        </w:tc>
        <w:tc>
          <w:tcPr>
            <w:tcW w:w="2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afd"/>
              <w:snapToGrid w:val="0"/>
            </w:pPr>
            <w:r w:rsidRPr="00903F5E">
              <w:t>Организация, уполномоченная на эксплуатацию</w:t>
            </w:r>
          </w:p>
        </w:tc>
      </w:tr>
      <w:tr w:rsidR="00903F5E" w:rsidRPr="00903F5E" w:rsidTr="008951C1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afd"/>
              <w:snapToGrid w:val="0"/>
            </w:pPr>
            <w:r w:rsidRPr="00903F5E">
              <w:t>1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ул.</w:t>
            </w:r>
            <w:r w:rsidR="0095721C">
              <w:t xml:space="preserve"> </w:t>
            </w:r>
            <w:r w:rsidRPr="00903F5E">
              <w:t>Катанова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586</w:t>
            </w:r>
          </w:p>
        </w:tc>
        <w:tc>
          <w:tcPr>
            <w:tcW w:w="2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pStyle w:val="afd"/>
              <w:snapToGrid w:val="0"/>
            </w:pPr>
            <w:r w:rsidRPr="00903F5E">
              <w:t>МУП «Макарьевское КХ»</w:t>
            </w:r>
          </w:p>
        </w:tc>
      </w:tr>
      <w:tr w:rsidR="00903F5E" w:rsidRPr="00903F5E" w:rsidTr="008951C1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8951C1">
            <w:pPr>
              <w:pStyle w:val="afd"/>
              <w:snapToGrid w:val="0"/>
            </w:pPr>
            <w:r w:rsidRPr="00903F5E">
              <w:t>2</w:t>
            </w:r>
          </w:p>
        </w:tc>
        <w:tc>
          <w:tcPr>
            <w:tcW w:w="3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ул.</w:t>
            </w:r>
            <w:r w:rsidR="0095721C">
              <w:t xml:space="preserve"> </w:t>
            </w:r>
            <w:proofErr w:type="spellStart"/>
            <w:r w:rsidRPr="00903F5E">
              <w:t>Б.Советская</w:t>
            </w:r>
            <w:proofErr w:type="spellEnd"/>
            <w:r w:rsidRPr="00903F5E">
              <w:t xml:space="preserve"> </w:t>
            </w:r>
          </w:p>
        </w:tc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3F5E" w:rsidRPr="00903F5E" w:rsidRDefault="00903F5E" w:rsidP="00A927C4">
            <w:pPr>
              <w:pStyle w:val="afd"/>
              <w:snapToGrid w:val="0"/>
              <w:ind w:firstLine="709"/>
            </w:pPr>
            <w:r w:rsidRPr="00903F5E">
              <w:t>1252</w:t>
            </w:r>
          </w:p>
        </w:tc>
        <w:tc>
          <w:tcPr>
            <w:tcW w:w="2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3F5E" w:rsidRPr="00903F5E" w:rsidRDefault="00903F5E" w:rsidP="0095721C">
            <w:pPr>
              <w:pStyle w:val="afd"/>
              <w:snapToGrid w:val="0"/>
            </w:pPr>
            <w:r w:rsidRPr="00903F5E">
              <w:t>МУП «Макарьевское КХ»</w:t>
            </w:r>
          </w:p>
        </w:tc>
      </w:tr>
    </w:tbl>
    <w:p w:rsidR="00903F5E" w:rsidRPr="00903F5E" w:rsidRDefault="00903F5E" w:rsidP="00903F5E">
      <w:pPr>
        <w:ind w:firstLine="709"/>
        <w:rPr>
          <w:rFonts w:ascii="Times New Roman" w:hAnsi="Times New Roman"/>
          <w:sz w:val="28"/>
          <w:szCs w:val="28"/>
        </w:rPr>
      </w:pPr>
    </w:p>
    <w:p w:rsidR="00556C86" w:rsidRPr="00903F5E" w:rsidRDefault="00556C86" w:rsidP="00EC78BD">
      <w:pPr>
        <w:rPr>
          <w:rFonts w:ascii="Times New Roman" w:hAnsi="Times New Roman"/>
          <w:b/>
          <w:sz w:val="28"/>
          <w:szCs w:val="28"/>
        </w:rPr>
      </w:pPr>
    </w:p>
    <w:sectPr w:rsidR="00556C86" w:rsidRPr="00903F5E" w:rsidSect="003934BB">
      <w:pgSz w:w="11906" w:h="16838"/>
      <w:pgMar w:top="1134" w:right="1152" w:bottom="1134" w:left="11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270" w:rsidRDefault="00D56270" w:rsidP="00903F5E">
      <w:r>
        <w:separator/>
      </w:r>
    </w:p>
  </w:endnote>
  <w:endnote w:type="continuationSeparator" w:id="0">
    <w:p w:rsidR="00D56270" w:rsidRDefault="00D56270" w:rsidP="009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270" w:rsidRDefault="00D56270" w:rsidP="00903F5E">
      <w:r>
        <w:separator/>
      </w:r>
    </w:p>
  </w:footnote>
  <w:footnote w:type="continuationSeparator" w:id="0">
    <w:p w:rsidR="00D56270" w:rsidRDefault="00D56270" w:rsidP="00903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14" w:rsidRDefault="00126E14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B057C5">
      <w:rPr>
        <w:noProof/>
      </w:rPr>
      <w:t>35</w:t>
    </w:r>
    <w:r>
      <w:fldChar w:fldCharType="end"/>
    </w:r>
  </w:p>
  <w:p w:rsidR="00126E14" w:rsidRDefault="00126E1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14" w:rsidRDefault="00126E14">
    <w:pPr>
      <w:pStyle w:val="af3"/>
    </w:pPr>
    <w:r>
      <w:t xml:space="preserve">                                                                                   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720"/>
        </w:tabs>
        <w:ind w:left="890" w:hanging="170"/>
      </w:pPr>
      <w:rPr>
        <w:rFonts w:ascii="Courier New" w:hAnsi="Courier New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520"/>
        </w:tabs>
        <w:ind w:left="2520" w:hanging="360"/>
      </w:pPr>
      <w:rPr>
        <w:rFonts w:ascii="Courier New" w:hAnsi="Courier New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4">
      <w:start w:val="1"/>
      <w:numFmt w:val="decimal"/>
      <w:lvlText w:val="%2.%3.%4.%5.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decimal"/>
      <w:lvlText w:val="%2.%3.%4.%5.%6.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7">
      <w:start w:val="1"/>
      <w:numFmt w:val="decimal"/>
      <w:lvlText w:val="%2.%3.%4.%5.%6.%7.%8.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decimal"/>
      <w:lvlText w:val="%2.%3.%4.%5.%6.%7.%8.%9."/>
      <w:lvlJc w:val="left"/>
      <w:pPr>
        <w:tabs>
          <w:tab w:val="num" w:pos="6840"/>
        </w:tabs>
        <w:ind w:left="6840" w:hanging="360"/>
      </w:pPr>
      <w:rPr>
        <w:rFonts w:ascii="Courier New" w:hAnsi="Courier New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772"/>
        </w:tabs>
        <w:ind w:left="5772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B48"/>
    <w:rsid w:val="0007303B"/>
    <w:rsid w:val="000C528A"/>
    <w:rsid w:val="00126E14"/>
    <w:rsid w:val="001C7E78"/>
    <w:rsid w:val="001D5342"/>
    <w:rsid w:val="002507A6"/>
    <w:rsid w:val="00312A4D"/>
    <w:rsid w:val="00334E39"/>
    <w:rsid w:val="00341A0B"/>
    <w:rsid w:val="003678E0"/>
    <w:rsid w:val="003934BB"/>
    <w:rsid w:val="003A1A5E"/>
    <w:rsid w:val="00400FA1"/>
    <w:rsid w:val="00425FC2"/>
    <w:rsid w:val="00431305"/>
    <w:rsid w:val="00540256"/>
    <w:rsid w:val="00556C86"/>
    <w:rsid w:val="0061158D"/>
    <w:rsid w:val="00616412"/>
    <w:rsid w:val="00622B3C"/>
    <w:rsid w:val="006F5592"/>
    <w:rsid w:val="00700A08"/>
    <w:rsid w:val="0070515F"/>
    <w:rsid w:val="00753072"/>
    <w:rsid w:val="007B0341"/>
    <w:rsid w:val="007D5548"/>
    <w:rsid w:val="008951C1"/>
    <w:rsid w:val="00903F5E"/>
    <w:rsid w:val="00904B48"/>
    <w:rsid w:val="00915D35"/>
    <w:rsid w:val="0095721C"/>
    <w:rsid w:val="009745B0"/>
    <w:rsid w:val="009814A1"/>
    <w:rsid w:val="00A927C4"/>
    <w:rsid w:val="00AA0FA0"/>
    <w:rsid w:val="00B057C5"/>
    <w:rsid w:val="00C25730"/>
    <w:rsid w:val="00C33760"/>
    <w:rsid w:val="00C645B5"/>
    <w:rsid w:val="00D56270"/>
    <w:rsid w:val="00DE4434"/>
    <w:rsid w:val="00DF039C"/>
    <w:rsid w:val="00E13E2A"/>
    <w:rsid w:val="00E44BEB"/>
    <w:rsid w:val="00E5289E"/>
    <w:rsid w:val="00E65223"/>
    <w:rsid w:val="00EC78BD"/>
    <w:rsid w:val="00F1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78"/>
    <w:pPr>
      <w:widowControl w:val="0"/>
      <w:suppressAutoHyphens/>
    </w:pPr>
    <w:rPr>
      <w:rFonts w:ascii="Arial" w:hAnsi="Arial"/>
      <w:kern w:val="2"/>
      <w:szCs w:val="24"/>
    </w:rPr>
  </w:style>
  <w:style w:type="paragraph" w:styleId="1">
    <w:name w:val="heading 1"/>
    <w:basedOn w:val="a"/>
    <w:next w:val="a"/>
    <w:link w:val="10"/>
    <w:qFormat/>
    <w:locked/>
    <w:rsid w:val="00E13E2A"/>
    <w:pPr>
      <w:keepNext/>
      <w:keepLines/>
      <w:widowControl/>
      <w:suppressAutoHyphens w:val="0"/>
      <w:spacing w:before="480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E13E2A"/>
    <w:pPr>
      <w:keepNext/>
      <w:keepLines/>
      <w:widowControl/>
      <w:suppressAutoHyphens w:val="0"/>
      <w:spacing w:before="200"/>
      <w:outlineLvl w:val="1"/>
    </w:pPr>
    <w:rPr>
      <w:rFonts w:ascii="Cambria" w:hAnsi="Cambria"/>
      <w:b/>
      <w:bCs/>
      <w:color w:val="4F81BD"/>
      <w:kern w:val="0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E13E2A"/>
    <w:pPr>
      <w:keepNext/>
      <w:keepLines/>
      <w:widowControl/>
      <w:suppressAutoHyphens w:val="0"/>
      <w:spacing w:before="200"/>
      <w:outlineLvl w:val="2"/>
    </w:pPr>
    <w:rPr>
      <w:rFonts w:ascii="Cambria" w:hAnsi="Cambria"/>
      <w:b/>
      <w:bCs/>
      <w:color w:val="4F81BD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13E2A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E13E2A"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locked/>
    <w:rsid w:val="00E13E2A"/>
    <w:rPr>
      <w:rFonts w:ascii="Cambria" w:hAnsi="Cambria" w:cs="Times New Roman"/>
      <w:b/>
      <w:bCs/>
      <w:color w:val="4F81BD"/>
      <w:sz w:val="24"/>
      <w:szCs w:val="24"/>
      <w:lang w:val="ru-RU" w:eastAsia="ru-RU" w:bidi="ar-SA"/>
    </w:rPr>
  </w:style>
  <w:style w:type="paragraph" w:styleId="a3">
    <w:name w:val="Plain Text"/>
    <w:basedOn w:val="a"/>
    <w:link w:val="a4"/>
    <w:uiPriority w:val="99"/>
    <w:rsid w:val="00904B48"/>
    <w:pPr>
      <w:widowControl/>
      <w:suppressAutoHyphens w:val="0"/>
    </w:pPr>
    <w:rPr>
      <w:rFonts w:ascii="Courier New" w:hAnsi="Courier New" w:cs="Courier New"/>
      <w:kern w:val="0"/>
      <w:szCs w:val="20"/>
    </w:rPr>
  </w:style>
  <w:style w:type="character" w:customStyle="1" w:styleId="a4">
    <w:name w:val="Текст Знак"/>
    <w:link w:val="a3"/>
    <w:uiPriority w:val="99"/>
    <w:semiHidden/>
    <w:locked/>
    <w:rsid w:val="00C645B5"/>
    <w:rPr>
      <w:rFonts w:ascii="Courier New" w:hAnsi="Courier New" w:cs="Courier New"/>
      <w:kern w:val="2"/>
      <w:sz w:val="20"/>
      <w:szCs w:val="20"/>
    </w:rPr>
  </w:style>
  <w:style w:type="character" w:customStyle="1" w:styleId="a5">
    <w:name w:val="Текст примечания Знак"/>
    <w:link w:val="a6"/>
    <w:uiPriority w:val="99"/>
    <w:semiHidden/>
    <w:locked/>
    <w:rsid w:val="00E13E2A"/>
    <w:rPr>
      <w:rFonts w:ascii="Tahoma" w:hAnsi="Tahoma" w:cs="Tahoma"/>
      <w:sz w:val="24"/>
      <w:lang w:val="ru-RU" w:eastAsia="ru-RU" w:bidi="ar-SA"/>
    </w:rPr>
  </w:style>
  <w:style w:type="paragraph" w:styleId="a6">
    <w:name w:val="annotation text"/>
    <w:basedOn w:val="a"/>
    <w:link w:val="a5"/>
    <w:uiPriority w:val="99"/>
    <w:semiHidden/>
    <w:rsid w:val="00E13E2A"/>
    <w:pPr>
      <w:widowControl/>
      <w:suppressAutoHyphens w:val="0"/>
    </w:pPr>
    <w:rPr>
      <w:rFonts w:ascii="Tahoma" w:hAnsi="Tahoma" w:cs="Tahoma"/>
      <w:kern w:val="0"/>
      <w:sz w:val="24"/>
      <w:szCs w:val="20"/>
    </w:rPr>
  </w:style>
  <w:style w:type="character" w:customStyle="1" w:styleId="CommentTextChar1">
    <w:name w:val="Comment Text Char1"/>
    <w:uiPriority w:val="99"/>
    <w:semiHidden/>
    <w:locked/>
    <w:rsid w:val="0070515F"/>
    <w:rPr>
      <w:rFonts w:ascii="Arial" w:hAnsi="Arial" w:cs="Times New Roman"/>
      <w:kern w:val="2"/>
      <w:sz w:val="20"/>
      <w:szCs w:val="20"/>
    </w:rPr>
  </w:style>
  <w:style w:type="character" w:customStyle="1" w:styleId="a7">
    <w:name w:val="Нижний колонтитул Знак"/>
    <w:link w:val="a8"/>
    <w:uiPriority w:val="99"/>
    <w:locked/>
    <w:rsid w:val="00E13E2A"/>
    <w:rPr>
      <w:rFonts w:ascii="Calibri" w:hAnsi="Calibri" w:cs="Times New Roman"/>
      <w:sz w:val="24"/>
      <w:szCs w:val="24"/>
      <w:lang w:val="ru-RU" w:eastAsia="ru-RU" w:bidi="ar-SA"/>
    </w:rPr>
  </w:style>
  <w:style w:type="paragraph" w:styleId="a8">
    <w:name w:val="footer"/>
    <w:basedOn w:val="a"/>
    <w:link w:val="a7"/>
    <w:uiPriority w:val="99"/>
    <w:rsid w:val="00E13E2A"/>
    <w:pPr>
      <w:widowControl/>
      <w:tabs>
        <w:tab w:val="center" w:pos="4677"/>
        <w:tab w:val="right" w:pos="9355"/>
      </w:tabs>
      <w:suppressAutoHyphens w:val="0"/>
    </w:pPr>
    <w:rPr>
      <w:rFonts w:ascii="Calibri" w:hAnsi="Calibri"/>
      <w:kern w:val="0"/>
      <w:sz w:val="24"/>
    </w:rPr>
  </w:style>
  <w:style w:type="character" w:customStyle="1" w:styleId="FooterChar1">
    <w:name w:val="Footer Char1"/>
    <w:uiPriority w:val="99"/>
    <w:semiHidden/>
    <w:locked/>
    <w:rsid w:val="0070515F"/>
    <w:rPr>
      <w:rFonts w:ascii="Arial" w:hAnsi="Arial" w:cs="Times New Roman"/>
      <w:kern w:val="2"/>
      <w:sz w:val="24"/>
      <w:szCs w:val="24"/>
    </w:rPr>
  </w:style>
  <w:style w:type="character" w:customStyle="1" w:styleId="a9">
    <w:name w:val="Название Знак"/>
    <w:link w:val="aa"/>
    <w:locked/>
    <w:rsid w:val="00E13E2A"/>
    <w:rPr>
      <w:rFonts w:ascii="Calibri" w:hAnsi="Calibri" w:cs="Times New Roman"/>
      <w:b/>
      <w:bCs/>
      <w:sz w:val="24"/>
      <w:lang w:val="ru-RU" w:eastAsia="ru-RU" w:bidi="ar-SA"/>
    </w:rPr>
  </w:style>
  <w:style w:type="paragraph" w:styleId="aa">
    <w:name w:val="Title"/>
    <w:basedOn w:val="a"/>
    <w:link w:val="a9"/>
    <w:qFormat/>
    <w:locked/>
    <w:rsid w:val="00E13E2A"/>
    <w:pPr>
      <w:widowControl/>
      <w:suppressAutoHyphens w:val="0"/>
      <w:jc w:val="center"/>
    </w:pPr>
    <w:rPr>
      <w:rFonts w:ascii="Calibri" w:hAnsi="Calibri"/>
      <w:b/>
      <w:bCs/>
      <w:kern w:val="0"/>
      <w:sz w:val="24"/>
      <w:szCs w:val="20"/>
    </w:rPr>
  </w:style>
  <w:style w:type="character" w:customStyle="1" w:styleId="TitleChar1">
    <w:name w:val="Title Char1"/>
    <w:uiPriority w:val="99"/>
    <w:locked/>
    <w:rsid w:val="0070515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1">
    <w:name w:val="Основной текст Знак1"/>
    <w:aliases w:val="Основной текст Знак Знак Знак Знак Знак,Основной текст Знак1 Знак Знак"/>
    <w:link w:val="ab"/>
    <w:uiPriority w:val="99"/>
    <w:locked/>
    <w:rsid w:val="00E13E2A"/>
    <w:rPr>
      <w:rFonts w:ascii="Calibri" w:hAnsi="Calibri" w:cs="Times New Roman"/>
      <w:sz w:val="24"/>
      <w:lang w:val="ru-RU" w:eastAsia="ru-RU" w:bidi="ar-SA"/>
    </w:rPr>
  </w:style>
  <w:style w:type="paragraph" w:styleId="ab">
    <w:name w:val="Body Text"/>
    <w:aliases w:val="Основной текст Знак Знак Знак Знак,Основной текст Знак1 Знак"/>
    <w:basedOn w:val="a"/>
    <w:link w:val="11"/>
    <w:rsid w:val="00E13E2A"/>
    <w:pPr>
      <w:widowControl/>
      <w:suppressAutoHyphens w:val="0"/>
    </w:pPr>
    <w:rPr>
      <w:rFonts w:ascii="Calibri" w:hAnsi="Calibri"/>
      <w:kern w:val="0"/>
      <w:sz w:val="24"/>
      <w:szCs w:val="20"/>
    </w:rPr>
  </w:style>
  <w:style w:type="character" w:customStyle="1" w:styleId="BodyTextChar1">
    <w:name w:val="Body Text Char1"/>
    <w:aliases w:val="Основной текст Знак Знак Знак Знак Char1,Основной текст Знак1 Знак Char1"/>
    <w:uiPriority w:val="99"/>
    <w:semiHidden/>
    <w:locked/>
    <w:rsid w:val="0070515F"/>
    <w:rPr>
      <w:rFonts w:ascii="Arial" w:hAnsi="Arial" w:cs="Times New Roman"/>
      <w:kern w:val="2"/>
      <w:sz w:val="24"/>
      <w:szCs w:val="24"/>
    </w:rPr>
  </w:style>
  <w:style w:type="character" w:customStyle="1" w:styleId="ac">
    <w:name w:val="Текст выноски Знак"/>
    <w:link w:val="ad"/>
    <w:uiPriority w:val="99"/>
    <w:semiHidden/>
    <w:locked/>
    <w:rsid w:val="00E13E2A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alloon Text"/>
    <w:basedOn w:val="a"/>
    <w:link w:val="ac"/>
    <w:uiPriority w:val="99"/>
    <w:semiHidden/>
    <w:rsid w:val="00E13E2A"/>
    <w:pPr>
      <w:widowControl/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70515F"/>
    <w:rPr>
      <w:rFonts w:cs="Times New Roman"/>
      <w:kern w:val="2"/>
      <w:sz w:val="2"/>
    </w:rPr>
  </w:style>
  <w:style w:type="paragraph" w:customStyle="1" w:styleId="12">
    <w:name w:val="Заголовок оглавления1"/>
    <w:basedOn w:val="1"/>
    <w:next w:val="a"/>
    <w:uiPriority w:val="99"/>
    <w:rsid w:val="00E13E2A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b w:val="0"/>
      <w:bCs w:val="0"/>
      <w:caps/>
      <w:color w:val="632423"/>
      <w:spacing w:val="20"/>
      <w:lang w:val="en-US" w:eastAsia="en-US"/>
    </w:rPr>
  </w:style>
  <w:style w:type="paragraph" w:styleId="ae">
    <w:name w:val="List Paragraph"/>
    <w:basedOn w:val="a"/>
    <w:uiPriority w:val="99"/>
    <w:qFormat/>
    <w:rsid w:val="00E13E2A"/>
    <w:pPr>
      <w:widowControl/>
      <w:suppressAutoHyphens w:val="0"/>
      <w:ind w:left="720"/>
      <w:contextualSpacing/>
    </w:pPr>
    <w:rPr>
      <w:rFonts w:ascii="Times New Roman" w:hAnsi="Times New Roman"/>
      <w:kern w:val="0"/>
      <w:sz w:val="24"/>
    </w:rPr>
  </w:style>
  <w:style w:type="character" w:customStyle="1" w:styleId="Normal">
    <w:name w:val="Normal Знак"/>
    <w:link w:val="Normal1"/>
    <w:uiPriority w:val="99"/>
    <w:locked/>
    <w:rsid w:val="00E13E2A"/>
    <w:rPr>
      <w:rFonts w:ascii="Calibri" w:hAnsi="Calibri" w:cs="Times New Roman"/>
      <w:sz w:val="22"/>
      <w:lang w:val="ru-RU" w:eastAsia="ru-RU" w:bidi="ar-SA"/>
    </w:rPr>
  </w:style>
  <w:style w:type="paragraph" w:customStyle="1" w:styleId="Normal1">
    <w:name w:val="Normal1"/>
    <w:link w:val="Normal"/>
    <w:rsid w:val="00E13E2A"/>
    <w:pPr>
      <w:snapToGrid w:val="0"/>
    </w:pPr>
    <w:rPr>
      <w:rFonts w:ascii="Calibri" w:hAnsi="Calibri"/>
      <w:sz w:val="22"/>
    </w:rPr>
  </w:style>
  <w:style w:type="paragraph" w:customStyle="1" w:styleId="ConsNormal">
    <w:name w:val="ConsNormal"/>
    <w:uiPriority w:val="99"/>
    <w:rsid w:val="00E13E2A"/>
    <w:pPr>
      <w:widowControl w:val="0"/>
      <w:autoSpaceDE w:val="0"/>
      <w:autoSpaceDN w:val="0"/>
      <w:adjustRightInd w:val="0"/>
      <w:ind w:firstLine="720"/>
    </w:pPr>
    <w:rPr>
      <w:rFonts w:ascii="Consultant" w:hAnsi="Consultant" w:cs="Consultant"/>
    </w:rPr>
  </w:style>
  <w:style w:type="paragraph" w:customStyle="1" w:styleId="af">
    <w:name w:val="основной текст"/>
    <w:basedOn w:val="a"/>
    <w:rsid w:val="00E13E2A"/>
    <w:pPr>
      <w:widowControl/>
      <w:suppressAutoHyphens w:val="0"/>
      <w:spacing w:after="120"/>
      <w:ind w:firstLine="851"/>
      <w:jc w:val="both"/>
    </w:pPr>
    <w:rPr>
      <w:kern w:val="0"/>
      <w:sz w:val="28"/>
      <w:szCs w:val="20"/>
    </w:rPr>
  </w:style>
  <w:style w:type="character" w:styleId="af0">
    <w:name w:val="page number"/>
    <w:rsid w:val="00E13E2A"/>
    <w:rPr>
      <w:rFonts w:ascii="Times New Roman" w:hAnsi="Times New Roman" w:cs="Times New Roman"/>
    </w:rPr>
  </w:style>
  <w:style w:type="character" w:customStyle="1" w:styleId="af1">
    <w:name w:val="Основной текст Знак"/>
    <w:locked/>
    <w:rsid w:val="00E13E2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unnamed81">
    <w:name w:val="unnamed81"/>
    <w:rsid w:val="00E13E2A"/>
    <w:rPr>
      <w:rFonts w:ascii="Arial" w:hAnsi="Arial" w:cs="Arial"/>
      <w:color w:val="000066"/>
      <w:sz w:val="23"/>
      <w:szCs w:val="23"/>
    </w:rPr>
  </w:style>
  <w:style w:type="table" w:styleId="af2">
    <w:name w:val="Table Grid"/>
    <w:basedOn w:val="a1"/>
    <w:uiPriority w:val="99"/>
    <w:locked/>
    <w:rsid w:val="00E1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903F5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903F5E"/>
    <w:rPr>
      <w:rFonts w:ascii="Arial" w:hAnsi="Arial"/>
      <w:kern w:val="2"/>
      <w:szCs w:val="24"/>
    </w:rPr>
  </w:style>
  <w:style w:type="character" w:customStyle="1" w:styleId="WW8Num3z0">
    <w:name w:val="WW8Num3z0"/>
    <w:rsid w:val="00903F5E"/>
    <w:rPr>
      <w:rFonts w:cs="Times New Roman"/>
    </w:rPr>
  </w:style>
  <w:style w:type="character" w:customStyle="1" w:styleId="WW8Num3z1">
    <w:name w:val="WW8Num3z1"/>
    <w:rsid w:val="00903F5E"/>
    <w:rPr>
      <w:rFonts w:cs="Times New Roman"/>
    </w:rPr>
  </w:style>
  <w:style w:type="character" w:customStyle="1" w:styleId="WW8Num4z0">
    <w:name w:val="WW8Num4z0"/>
    <w:rsid w:val="00903F5E"/>
    <w:rPr>
      <w:rFonts w:ascii="Courier New" w:hAnsi="Courier New"/>
    </w:rPr>
  </w:style>
  <w:style w:type="character" w:customStyle="1" w:styleId="WW8Num4z1">
    <w:name w:val="WW8Num4z1"/>
    <w:rsid w:val="00903F5E"/>
    <w:rPr>
      <w:rFonts w:cs="Times New Roman"/>
    </w:rPr>
  </w:style>
  <w:style w:type="character" w:customStyle="1" w:styleId="WW8Num5z0">
    <w:name w:val="WW8Num5z0"/>
    <w:rsid w:val="00903F5E"/>
    <w:rPr>
      <w:rFonts w:ascii="Courier New" w:hAnsi="Courier New"/>
    </w:rPr>
  </w:style>
  <w:style w:type="character" w:customStyle="1" w:styleId="WW8Num5z1">
    <w:name w:val="WW8Num5z1"/>
    <w:rsid w:val="00903F5E"/>
    <w:rPr>
      <w:rFonts w:cs="Times New Roman"/>
    </w:rPr>
  </w:style>
  <w:style w:type="character" w:customStyle="1" w:styleId="WW8Num6z0">
    <w:name w:val="WW8Num6z0"/>
    <w:rsid w:val="00903F5E"/>
    <w:rPr>
      <w:rFonts w:cs="Times New Roman"/>
    </w:rPr>
  </w:style>
  <w:style w:type="character" w:customStyle="1" w:styleId="WW8Num7z0">
    <w:name w:val="WW8Num7z0"/>
    <w:rsid w:val="00903F5E"/>
    <w:rPr>
      <w:rFonts w:ascii="Symbol" w:hAnsi="Symbol"/>
    </w:rPr>
  </w:style>
  <w:style w:type="character" w:customStyle="1" w:styleId="WW8Num8z0">
    <w:name w:val="WW8Num8z0"/>
    <w:rsid w:val="00903F5E"/>
    <w:rPr>
      <w:rFonts w:cs="Times New Roman"/>
    </w:rPr>
  </w:style>
  <w:style w:type="character" w:customStyle="1" w:styleId="WW8Num9z0">
    <w:name w:val="WW8Num9z0"/>
    <w:rsid w:val="00903F5E"/>
    <w:rPr>
      <w:rFonts w:cs="Times New Roman"/>
    </w:rPr>
  </w:style>
  <w:style w:type="character" w:customStyle="1" w:styleId="WW8Num10z0">
    <w:name w:val="WW8Num10z0"/>
    <w:rsid w:val="00903F5E"/>
    <w:rPr>
      <w:rFonts w:ascii="Symbol" w:hAnsi="Symbol"/>
    </w:rPr>
  </w:style>
  <w:style w:type="character" w:customStyle="1" w:styleId="WW8Num11z0">
    <w:name w:val="WW8Num11z0"/>
    <w:rsid w:val="00903F5E"/>
    <w:rPr>
      <w:rFonts w:cs="Times New Roman"/>
      <w:sz w:val="24"/>
    </w:rPr>
  </w:style>
  <w:style w:type="character" w:customStyle="1" w:styleId="WW8Num11z1">
    <w:name w:val="WW8Num11z1"/>
    <w:rsid w:val="00903F5E"/>
    <w:rPr>
      <w:rFonts w:ascii="Symbol" w:hAnsi="Symbol"/>
      <w:sz w:val="24"/>
    </w:rPr>
  </w:style>
  <w:style w:type="character" w:customStyle="1" w:styleId="WW8Num11z2">
    <w:name w:val="WW8Num11z2"/>
    <w:rsid w:val="00903F5E"/>
    <w:rPr>
      <w:rFonts w:cs="Times New Roman"/>
    </w:rPr>
  </w:style>
  <w:style w:type="character" w:customStyle="1" w:styleId="WW8Num12z0">
    <w:name w:val="WW8Num12z0"/>
    <w:rsid w:val="00903F5E"/>
    <w:rPr>
      <w:rFonts w:ascii="Courier New" w:hAnsi="Courier New"/>
      <w:sz w:val="24"/>
    </w:rPr>
  </w:style>
  <w:style w:type="character" w:customStyle="1" w:styleId="WW8Num12z1">
    <w:name w:val="WW8Num12z1"/>
    <w:rsid w:val="00903F5E"/>
    <w:rPr>
      <w:rFonts w:ascii="Symbol" w:hAnsi="Symbol"/>
      <w:sz w:val="24"/>
    </w:rPr>
  </w:style>
  <w:style w:type="character" w:customStyle="1" w:styleId="WW8Num12z2">
    <w:name w:val="WW8Num12z2"/>
    <w:rsid w:val="00903F5E"/>
    <w:rPr>
      <w:rFonts w:cs="Times New Roman"/>
    </w:rPr>
  </w:style>
  <w:style w:type="character" w:customStyle="1" w:styleId="Absatz-Standardschriftart">
    <w:name w:val="Absatz-Standardschriftart"/>
    <w:rsid w:val="00903F5E"/>
  </w:style>
  <w:style w:type="character" w:customStyle="1" w:styleId="WW-Absatz-Standardschriftart">
    <w:name w:val="WW-Absatz-Standardschriftart"/>
    <w:rsid w:val="00903F5E"/>
  </w:style>
  <w:style w:type="character" w:customStyle="1" w:styleId="WW8Num9z1">
    <w:name w:val="WW8Num9z1"/>
    <w:rsid w:val="00903F5E"/>
    <w:rPr>
      <w:rFonts w:ascii="Courier New" w:hAnsi="Courier New"/>
    </w:rPr>
  </w:style>
  <w:style w:type="character" w:customStyle="1" w:styleId="WW8Num9z2">
    <w:name w:val="WW8Num9z2"/>
    <w:rsid w:val="00903F5E"/>
    <w:rPr>
      <w:rFonts w:ascii="Wingdings" w:hAnsi="Wingdings"/>
    </w:rPr>
  </w:style>
  <w:style w:type="character" w:customStyle="1" w:styleId="WW8Num9z3">
    <w:name w:val="WW8Num9z3"/>
    <w:rsid w:val="00903F5E"/>
    <w:rPr>
      <w:rFonts w:cs="Times New Roman"/>
    </w:rPr>
  </w:style>
  <w:style w:type="character" w:customStyle="1" w:styleId="WW8Num10z1">
    <w:name w:val="WW8Num10z1"/>
    <w:rsid w:val="00903F5E"/>
    <w:rPr>
      <w:rFonts w:ascii="Courier New" w:hAnsi="Courier New"/>
    </w:rPr>
  </w:style>
  <w:style w:type="character" w:customStyle="1" w:styleId="WW8Num10z2">
    <w:name w:val="WW8Num10z2"/>
    <w:rsid w:val="00903F5E"/>
    <w:rPr>
      <w:rFonts w:ascii="Wingdings" w:hAnsi="Wingdings"/>
    </w:rPr>
  </w:style>
  <w:style w:type="character" w:customStyle="1" w:styleId="WW8Num13z0">
    <w:name w:val="WW8Num13z0"/>
    <w:rsid w:val="00903F5E"/>
    <w:rPr>
      <w:rFonts w:ascii="Symbol" w:hAnsi="Symbol" w:cs="OpenSymbol"/>
    </w:rPr>
  </w:style>
  <w:style w:type="character" w:customStyle="1" w:styleId="WW8Num14z0">
    <w:name w:val="WW8Num14z0"/>
    <w:rsid w:val="00903F5E"/>
    <w:rPr>
      <w:rFonts w:ascii="Symbol" w:hAnsi="Symbol" w:cs="OpenSymbol"/>
    </w:rPr>
  </w:style>
  <w:style w:type="character" w:customStyle="1" w:styleId="WW8Num15z0">
    <w:name w:val="WW8Num15z0"/>
    <w:rsid w:val="00903F5E"/>
    <w:rPr>
      <w:rFonts w:cs="Times New Roman"/>
    </w:rPr>
  </w:style>
  <w:style w:type="character" w:customStyle="1" w:styleId="WW8Num16z0">
    <w:name w:val="WW8Num16z0"/>
    <w:rsid w:val="00903F5E"/>
    <w:rPr>
      <w:rFonts w:cs="Times New Roman"/>
    </w:rPr>
  </w:style>
  <w:style w:type="character" w:customStyle="1" w:styleId="WW8Num16z1">
    <w:name w:val="WW8Num16z1"/>
    <w:rsid w:val="00903F5E"/>
    <w:rPr>
      <w:rFonts w:ascii="Courier New" w:hAnsi="Courier New"/>
    </w:rPr>
  </w:style>
  <w:style w:type="character" w:customStyle="1" w:styleId="WW8Num16z2">
    <w:name w:val="WW8Num16z2"/>
    <w:rsid w:val="00903F5E"/>
    <w:rPr>
      <w:rFonts w:cs="Times New Roman"/>
    </w:rPr>
  </w:style>
  <w:style w:type="character" w:customStyle="1" w:styleId="WW8Num17z0">
    <w:name w:val="WW8Num17z0"/>
    <w:rsid w:val="00903F5E"/>
    <w:rPr>
      <w:rFonts w:ascii="Symbol" w:hAnsi="Symbol"/>
    </w:rPr>
  </w:style>
  <w:style w:type="character" w:customStyle="1" w:styleId="WW8Num17z1">
    <w:name w:val="WW8Num17z1"/>
    <w:rsid w:val="00903F5E"/>
    <w:rPr>
      <w:rFonts w:ascii="Courier New" w:hAnsi="Courier New"/>
    </w:rPr>
  </w:style>
  <w:style w:type="character" w:customStyle="1" w:styleId="WW8Num17z2">
    <w:name w:val="WW8Num17z2"/>
    <w:rsid w:val="00903F5E"/>
    <w:rPr>
      <w:rFonts w:cs="Times New Roman"/>
    </w:rPr>
  </w:style>
  <w:style w:type="character" w:customStyle="1" w:styleId="WW-Absatz-Standardschriftart1">
    <w:name w:val="WW-Absatz-Standardschriftart1"/>
    <w:rsid w:val="00903F5E"/>
  </w:style>
  <w:style w:type="character" w:customStyle="1" w:styleId="WW-Absatz-Standardschriftart11">
    <w:name w:val="WW-Absatz-Standardschriftart11"/>
    <w:rsid w:val="00903F5E"/>
  </w:style>
  <w:style w:type="character" w:customStyle="1" w:styleId="WW-Absatz-Standardschriftart111">
    <w:name w:val="WW-Absatz-Standardschriftart111"/>
    <w:rsid w:val="00903F5E"/>
  </w:style>
  <w:style w:type="character" w:customStyle="1" w:styleId="WW8Num18z0">
    <w:name w:val="WW8Num18z0"/>
    <w:rsid w:val="00903F5E"/>
    <w:rPr>
      <w:rFonts w:ascii="Symbol" w:hAnsi="Symbol"/>
    </w:rPr>
  </w:style>
  <w:style w:type="character" w:customStyle="1" w:styleId="WW8Num18z1">
    <w:name w:val="WW8Num18z1"/>
    <w:rsid w:val="00903F5E"/>
    <w:rPr>
      <w:rFonts w:ascii="Times New Roman" w:hAnsi="Times New Roman"/>
    </w:rPr>
  </w:style>
  <w:style w:type="character" w:customStyle="1" w:styleId="WW8Num18z2">
    <w:name w:val="WW8Num18z2"/>
    <w:rsid w:val="00903F5E"/>
    <w:rPr>
      <w:rFonts w:cs="Times New Roman"/>
    </w:rPr>
  </w:style>
  <w:style w:type="character" w:customStyle="1" w:styleId="WW-Absatz-Standardschriftart1111">
    <w:name w:val="WW-Absatz-Standardschriftart1111"/>
    <w:rsid w:val="00903F5E"/>
  </w:style>
  <w:style w:type="character" w:customStyle="1" w:styleId="WW8Num19z0">
    <w:name w:val="WW8Num19z0"/>
    <w:rsid w:val="00903F5E"/>
    <w:rPr>
      <w:rFonts w:ascii="Courier New" w:hAnsi="Courier New"/>
    </w:rPr>
  </w:style>
  <w:style w:type="character" w:customStyle="1" w:styleId="WW8Num19z2">
    <w:name w:val="WW8Num19z2"/>
    <w:rsid w:val="00903F5E"/>
    <w:rPr>
      <w:rFonts w:ascii="Wingdings" w:hAnsi="Wingdings"/>
    </w:rPr>
  </w:style>
  <w:style w:type="character" w:customStyle="1" w:styleId="WW8Num19z3">
    <w:name w:val="WW8Num19z3"/>
    <w:rsid w:val="00903F5E"/>
    <w:rPr>
      <w:rFonts w:cs="Times New Roman"/>
    </w:rPr>
  </w:style>
  <w:style w:type="character" w:customStyle="1" w:styleId="WW-Absatz-Standardschriftart11111">
    <w:name w:val="WW-Absatz-Standardschriftart11111"/>
    <w:rsid w:val="00903F5E"/>
  </w:style>
  <w:style w:type="character" w:customStyle="1" w:styleId="WW-Absatz-Standardschriftart111111">
    <w:name w:val="WW-Absatz-Standardschriftart111111"/>
    <w:rsid w:val="00903F5E"/>
  </w:style>
  <w:style w:type="character" w:customStyle="1" w:styleId="WW8Num6z1">
    <w:name w:val="WW8Num6z1"/>
    <w:rsid w:val="00903F5E"/>
    <w:rPr>
      <w:rFonts w:ascii="Times New Roman" w:hAnsi="Times New Roman"/>
    </w:rPr>
  </w:style>
  <w:style w:type="character" w:customStyle="1" w:styleId="WW8Num10z3">
    <w:name w:val="WW8Num10z3"/>
    <w:rsid w:val="00903F5E"/>
    <w:rPr>
      <w:rFonts w:cs="Times New Roman"/>
    </w:rPr>
  </w:style>
  <w:style w:type="character" w:customStyle="1" w:styleId="WW-Absatz-Standardschriftart1111111">
    <w:name w:val="WW-Absatz-Standardschriftart1111111"/>
    <w:rsid w:val="00903F5E"/>
  </w:style>
  <w:style w:type="character" w:customStyle="1" w:styleId="WW8Num7z1">
    <w:name w:val="WW8Num7z1"/>
    <w:rsid w:val="00903F5E"/>
    <w:rPr>
      <w:rFonts w:cs="Times New Roman"/>
    </w:rPr>
  </w:style>
  <w:style w:type="character" w:customStyle="1" w:styleId="WW-Absatz-Standardschriftart11111111">
    <w:name w:val="WW-Absatz-Standardschriftart11111111"/>
    <w:rsid w:val="00903F5E"/>
  </w:style>
  <w:style w:type="character" w:customStyle="1" w:styleId="13">
    <w:name w:val="Основной шрифт абзаца1"/>
    <w:rsid w:val="00903F5E"/>
  </w:style>
  <w:style w:type="character" w:customStyle="1" w:styleId="af5">
    <w:name w:val="Знак Знак"/>
    <w:rsid w:val="00903F5E"/>
    <w:rPr>
      <w:sz w:val="28"/>
      <w:szCs w:val="24"/>
      <w:lang w:val="ru-RU" w:eastAsia="ar-SA" w:bidi="ar-SA"/>
    </w:rPr>
  </w:style>
  <w:style w:type="character" w:customStyle="1" w:styleId="ListLabel1">
    <w:name w:val="ListLabel 1"/>
    <w:rsid w:val="00903F5E"/>
    <w:rPr>
      <w:rFonts w:cs="Times New Roman"/>
    </w:rPr>
  </w:style>
  <w:style w:type="character" w:customStyle="1" w:styleId="21">
    <w:name w:val="Основной шрифт абзаца2"/>
    <w:rsid w:val="00903F5E"/>
  </w:style>
  <w:style w:type="character" w:customStyle="1" w:styleId="ListLabel2">
    <w:name w:val="ListLabel 2"/>
    <w:rsid w:val="00903F5E"/>
    <w:rPr>
      <w:rFonts w:eastAsia="Times New Roman"/>
    </w:rPr>
  </w:style>
  <w:style w:type="character" w:customStyle="1" w:styleId="af6">
    <w:name w:val="Символ нумерации"/>
    <w:rsid w:val="00903F5E"/>
  </w:style>
  <w:style w:type="character" w:customStyle="1" w:styleId="ListLabel3">
    <w:name w:val="ListLabel 3"/>
    <w:rsid w:val="00903F5E"/>
    <w:rPr>
      <w:rFonts w:cs="Times New Roman"/>
      <w:sz w:val="24"/>
    </w:rPr>
  </w:style>
  <w:style w:type="character" w:customStyle="1" w:styleId="ListLabel4">
    <w:name w:val="ListLabel 4"/>
    <w:rsid w:val="00903F5E"/>
    <w:rPr>
      <w:sz w:val="24"/>
    </w:rPr>
  </w:style>
  <w:style w:type="character" w:customStyle="1" w:styleId="af7">
    <w:name w:val="Маркеры списка"/>
    <w:rsid w:val="00903F5E"/>
    <w:rPr>
      <w:rFonts w:ascii="OpenSymbol" w:eastAsia="OpenSymbol" w:hAnsi="OpenSymbol" w:cs="OpenSymbol"/>
    </w:rPr>
  </w:style>
  <w:style w:type="paragraph" w:customStyle="1" w:styleId="af8">
    <w:name w:val="Заголовок"/>
    <w:basedOn w:val="a"/>
    <w:next w:val="ab"/>
    <w:rsid w:val="00903F5E"/>
    <w:pPr>
      <w:keepNext/>
      <w:widowControl/>
      <w:spacing w:before="240" w:after="120"/>
      <w:jc w:val="both"/>
    </w:pPr>
    <w:rPr>
      <w:rFonts w:ascii="Liberation Sans" w:eastAsia="DejaVu Sans" w:hAnsi="Liberation Sans" w:cs="DejaVu Sans"/>
      <w:kern w:val="0"/>
      <w:sz w:val="28"/>
      <w:szCs w:val="28"/>
      <w:lang w:eastAsia="ar-SA"/>
    </w:rPr>
  </w:style>
  <w:style w:type="paragraph" w:styleId="af9">
    <w:name w:val="List"/>
    <w:basedOn w:val="ab"/>
    <w:rsid w:val="00903F5E"/>
    <w:pPr>
      <w:suppressAutoHyphens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14">
    <w:name w:val="Название1"/>
    <w:basedOn w:val="a"/>
    <w:rsid w:val="00903F5E"/>
    <w:pPr>
      <w:widowControl/>
      <w:suppressLineNumbers/>
      <w:spacing w:before="120" w:after="120"/>
      <w:jc w:val="both"/>
    </w:pPr>
    <w:rPr>
      <w:rFonts w:ascii="Times New Roman" w:hAnsi="Times New Roman"/>
      <w:i/>
      <w:iCs/>
      <w:kern w:val="0"/>
      <w:sz w:val="24"/>
      <w:lang w:eastAsia="ar-SA"/>
    </w:rPr>
  </w:style>
  <w:style w:type="paragraph" w:customStyle="1" w:styleId="15">
    <w:name w:val="Указатель1"/>
    <w:basedOn w:val="a"/>
    <w:rsid w:val="00903F5E"/>
    <w:pPr>
      <w:widowControl/>
      <w:suppressLineNumbers/>
      <w:jc w:val="both"/>
    </w:pPr>
    <w:rPr>
      <w:rFonts w:ascii="Times New Roman" w:hAnsi="Times New Roman"/>
      <w:kern w:val="0"/>
      <w:sz w:val="28"/>
      <w:szCs w:val="28"/>
      <w:lang w:eastAsia="ar-SA"/>
    </w:rPr>
  </w:style>
  <w:style w:type="paragraph" w:styleId="afa">
    <w:name w:val="Subtitle"/>
    <w:basedOn w:val="af8"/>
    <w:next w:val="ab"/>
    <w:link w:val="afb"/>
    <w:qFormat/>
    <w:locked/>
    <w:rsid w:val="00903F5E"/>
    <w:pPr>
      <w:jc w:val="center"/>
    </w:pPr>
    <w:rPr>
      <w:i/>
      <w:iCs/>
    </w:rPr>
  </w:style>
  <w:style w:type="character" w:customStyle="1" w:styleId="afb">
    <w:name w:val="Подзаголовок Знак"/>
    <w:link w:val="afa"/>
    <w:rsid w:val="00903F5E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fc">
    <w:name w:val="No Spacing"/>
    <w:qFormat/>
    <w:rsid w:val="00903F5E"/>
    <w:pPr>
      <w:suppressAutoHyphens/>
    </w:pPr>
    <w:rPr>
      <w:rFonts w:ascii="Calibri" w:eastAsia="Arial" w:hAnsi="Calibri"/>
      <w:kern w:val="1"/>
      <w:sz w:val="22"/>
      <w:szCs w:val="22"/>
      <w:lang w:eastAsia="ar-SA"/>
    </w:rPr>
  </w:style>
  <w:style w:type="paragraph" w:customStyle="1" w:styleId="22">
    <w:name w:val="Заголовок оглавления2"/>
    <w:basedOn w:val="1"/>
    <w:next w:val="a"/>
    <w:rsid w:val="00903F5E"/>
    <w:pPr>
      <w:keepNext w:val="0"/>
      <w:keepLines w:val="0"/>
      <w:pBdr>
        <w:bottom w:val="double" w:sz="40" w:space="1" w:color="FF0000"/>
      </w:pBdr>
      <w:suppressAutoHyphens/>
      <w:spacing w:before="400" w:after="200" w:line="252" w:lineRule="auto"/>
      <w:jc w:val="center"/>
    </w:pPr>
    <w:rPr>
      <w:b w:val="0"/>
      <w:bCs w:val="0"/>
      <w:caps/>
      <w:color w:val="632423"/>
      <w:spacing w:val="20"/>
      <w:lang w:val="en-US" w:eastAsia="ar-SA"/>
    </w:rPr>
  </w:style>
  <w:style w:type="paragraph" w:customStyle="1" w:styleId="afd">
    <w:name w:val="Содержимое таблицы"/>
    <w:basedOn w:val="a"/>
    <w:rsid w:val="00903F5E"/>
    <w:pPr>
      <w:widowControl/>
      <w:suppressLineNumbers/>
      <w:jc w:val="both"/>
    </w:pPr>
    <w:rPr>
      <w:rFonts w:ascii="Times New Roman" w:hAnsi="Times New Roman"/>
      <w:kern w:val="0"/>
      <w:sz w:val="28"/>
      <w:szCs w:val="28"/>
      <w:lang w:eastAsia="ar-SA"/>
    </w:rPr>
  </w:style>
  <w:style w:type="paragraph" w:customStyle="1" w:styleId="afe">
    <w:name w:val="Заголовок таблицы"/>
    <w:basedOn w:val="afd"/>
    <w:rsid w:val="00903F5E"/>
    <w:pPr>
      <w:jc w:val="center"/>
    </w:pPr>
    <w:rPr>
      <w:b/>
      <w:bCs/>
    </w:rPr>
  </w:style>
  <w:style w:type="paragraph" w:customStyle="1" w:styleId="aff">
    <w:name w:val="Содержимое врезки"/>
    <w:basedOn w:val="ab"/>
    <w:rsid w:val="00903F5E"/>
    <w:pPr>
      <w:suppressAutoHyphens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16">
    <w:name w:val="Абзац списка1"/>
    <w:basedOn w:val="a"/>
    <w:rsid w:val="00903F5E"/>
    <w:pPr>
      <w:widowControl/>
      <w:jc w:val="both"/>
    </w:pPr>
    <w:rPr>
      <w:rFonts w:ascii="Times New Roman" w:hAnsi="Times New Roman"/>
      <w:kern w:val="0"/>
      <w:sz w:val="28"/>
      <w:szCs w:val="28"/>
      <w:lang w:eastAsia="ar-SA"/>
    </w:rPr>
  </w:style>
  <w:style w:type="paragraph" w:customStyle="1" w:styleId="17">
    <w:name w:val="Текст примечания1"/>
    <w:basedOn w:val="a"/>
    <w:rsid w:val="00903F5E"/>
    <w:pPr>
      <w:widowControl/>
      <w:jc w:val="both"/>
    </w:pPr>
    <w:rPr>
      <w:rFonts w:ascii="Times New Roman" w:hAnsi="Times New Roman"/>
      <w:kern w:val="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0CF8-982D-40C8-8C8E-2DAFECDF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35</Pages>
  <Words>8747</Words>
  <Characters>49863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ОАО "РЖД"</Company>
  <LinksUpToDate>false</LinksUpToDate>
  <CharactersWithSpaces>58494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Светлана Сергеевна</cp:lastModifiedBy>
  <cp:revision>20</cp:revision>
  <cp:lastPrinted>2015-05-14T11:54:00Z</cp:lastPrinted>
  <dcterms:created xsi:type="dcterms:W3CDTF">2013-09-16T10:07:00Z</dcterms:created>
  <dcterms:modified xsi:type="dcterms:W3CDTF">2015-05-14T11:55:00Z</dcterms:modified>
</cp:coreProperties>
</file>